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постановление Правительства Камчатского края от 07.10.2020 № 395-П «</w:t>
      </w:r>
      <w:r>
        <w:rPr>
          <w:rFonts w:ascii="Times New Roman" w:hAnsi="Times New Roman"/>
          <w:b w:val="1"/>
          <w:sz w:val="28"/>
        </w:rPr>
        <w:t>Об утверждении п</w:t>
      </w:r>
      <w:r>
        <w:rPr>
          <w:rFonts w:ascii="Times New Roman" w:hAnsi="Times New Roman"/>
          <w:b w:val="1"/>
          <w:sz w:val="28"/>
        </w:rPr>
        <w:t>орядк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 xml:space="preserve"> определения объема и условий пр</w:t>
      </w:r>
      <w:r>
        <w:rPr>
          <w:rFonts w:ascii="Times New Roman" w:hAnsi="Times New Roman"/>
          <w:b w:val="1"/>
          <w:sz w:val="28"/>
        </w:rPr>
        <w:t>едоставления из краевого бюджета субсиди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юридическим лицам в целях возмещения затрат, возникших в связи с оказанием услуг </w:t>
      </w: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ринятию от физических лиц шин, покрышек и камер автомобильных (авторезины) и последующей утилизацией принятой авторезины</w:t>
      </w:r>
      <w:r>
        <w:rPr>
          <w:rFonts w:ascii="Times New Roman" w:hAnsi="Times New Roman"/>
          <w:b w:val="1"/>
          <w:sz w:val="28"/>
        </w:rPr>
        <w:t>»</w:t>
      </w:r>
    </w:p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Style w:val="Style_3_ch"/>
          <w:rFonts w:ascii="Times New Roman" w:hAnsi="Times New Roman"/>
          <w:sz w:val="28"/>
        </w:rPr>
      </w:pPr>
    </w:p>
    <w:p w14:paraId="16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 xml:space="preserve">1. </w:t>
      </w:r>
      <w:r>
        <w:rPr>
          <w:rStyle w:val="Style_3_ch"/>
          <w:rFonts w:ascii="Times New Roman" w:hAnsi="Times New Roman"/>
          <w:color w:val="000000"/>
          <w:sz w:val="28"/>
        </w:rPr>
        <w:t>Внести в Постановление Правительства Камчатского края от 07.10.2020 № 395-П «</w:t>
      </w:r>
      <w:r>
        <w:rPr>
          <w:rStyle w:val="Style_3_ch"/>
          <w:rFonts w:ascii="Times New Roman" w:hAnsi="Times New Roman"/>
          <w:color w:val="000000"/>
          <w:sz w:val="28"/>
        </w:rPr>
        <w:t>Об утверждении порядка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определения объема и условий предоставления из краевого бюджета субсиди</w:t>
      </w:r>
      <w:r>
        <w:rPr>
          <w:rStyle w:val="Style_3_ch"/>
          <w:rFonts w:ascii="Times New Roman" w:hAnsi="Times New Roman"/>
          <w:color w:val="000000"/>
          <w:sz w:val="28"/>
        </w:rPr>
        <w:t>и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юридическим лицам в целях возмещения затрат, возникших в связи с оказанием услуг по принятию от физических лиц шин, покрышек и камер автомобильных (авторезины) и последующей утилизацией принятой авторезины»</w:t>
      </w:r>
      <w:r>
        <w:rPr>
          <w:rStyle w:val="Style_3_ch"/>
          <w:rFonts w:ascii="Times New Roman" w:hAnsi="Times New Roman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следующие изменения:</w:t>
      </w:r>
    </w:p>
    <w:p w14:paraId="17000000">
      <w:pPr>
        <w:pStyle w:val="Style_4"/>
        <w:spacing w:after="0" w:before="0" w:line="288" w:lineRule="atLeast"/>
        <w:ind w:firstLine="709" w:left="0"/>
        <w:jc w:val="both"/>
        <w:rPr>
          <w:rStyle w:val="Style_3_ch"/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1) наименование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Порядок</w:t>
      </w:r>
      <w:r>
        <w:rPr>
          <w:rFonts w:ascii="Times New Roman" w:hAnsi="Times New Roman"/>
          <w:b w:val="1"/>
          <w:sz w:val="28"/>
        </w:rPr>
        <w:t xml:space="preserve"> определения объема и условий предоставления из краевого </w:t>
      </w:r>
      <w:r>
        <w:rPr>
          <w:rFonts w:ascii="Times New Roman" w:hAnsi="Times New Roman"/>
          <w:b w:val="1"/>
          <w:sz w:val="28"/>
        </w:rPr>
        <w:t>бюджета субсиди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юридическим лицам в целях возмещения затрат, возникших в связи с оказанием услуг по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 xml:space="preserve">ринятию от физических лиц шин, покрышек </w:t>
      </w:r>
      <w:r>
        <w:rPr>
          <w:rFonts w:ascii="Times New Roman" w:hAnsi="Times New Roman"/>
          <w:b w:val="1"/>
          <w:sz w:val="28"/>
        </w:rPr>
        <w:t xml:space="preserve">и камер автомобильных </w:t>
      </w:r>
      <w:r>
        <w:rPr>
          <w:rFonts w:ascii="Times New Roman" w:hAnsi="Times New Roman"/>
          <w:b w:val="1"/>
          <w:sz w:val="28"/>
        </w:rPr>
        <w:t>(авторезины) и последующей утилизацией принятой авторезины</w:t>
      </w:r>
      <w:r>
        <w:rPr>
          <w:rFonts w:ascii="Times New Roman" w:hAnsi="Times New Roman"/>
          <w:b w:val="1"/>
          <w:sz w:val="28"/>
        </w:rPr>
        <w:t>, и проведения отбора получателей субсидии»</w:t>
      </w:r>
      <w:r>
        <w:rPr>
          <w:rFonts w:ascii="Times New Roman" w:hAnsi="Times New Roman"/>
          <w:b w:val="1"/>
          <w:sz w:val="28"/>
        </w:rPr>
        <w:t>.</w:t>
      </w:r>
    </w:p>
    <w:p w14:paraId="19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преамбулу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соответствии с подпунктом 2 пункта 2 статьи 78, абзацем вторым пункта 4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</w:t>
      </w:r>
      <w:r>
        <w:rPr>
          <w:rFonts w:ascii="Times New Roman" w:hAnsi="Times New Roman"/>
          <w:sz w:val="28"/>
        </w:rPr>
        <w:t>услуг и проведение отборов получателей указанных субсидий, в том числе грантов в форме субсидий»;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1 изложить в следующей редакции: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Порядок определения объема и условий предоставления из краевого бюджета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юридическим лицам в целях возмещения затрат, возникших в связи с оказанием услуг по принятию от физических лиц шин, покрышек и камер автомобильных (авторезины) и последующей утилизацией принятой авторезины, и проведения отбора получателей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приложению к настоящему постановлению.»;</w:t>
      </w:r>
    </w:p>
    <w:p w14:paraId="1D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изложить в редакции согласно приложению к настоящему постановлению.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предоставление отчетности, осуществление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(мониторинга) за соблюдением условий и порядка предоставления субсидии и применение ответственности за их нарушение в отношении субсидии, предоставленной в соответствии с </w:t>
      </w:r>
      <w:r>
        <w:rPr>
          <w:rFonts w:ascii="Times New Roman" w:hAnsi="Times New Roman"/>
          <w:sz w:val="28"/>
        </w:rPr>
        <w:t>Порядок определения объема и условий предоставления из краевого бюджета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юридическим лицам в целях возмещения затрат, возникших в связи с оказанием услуг по принятию от физических лиц шин, покрышек и камер автомобильных (авторезины) и последующей утилизацией принятой авторезины, и проведения отбора получателей субсидии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утвержденным постановлением Правительства Камчатского края </w:t>
      </w:r>
      <w:r>
        <w:rPr>
          <w:rFonts w:ascii="Times New Roman" w:hAnsi="Times New Roman"/>
          <w:sz w:val="28"/>
        </w:rPr>
        <w:t>от 07.10.2020 № 395-П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действовавшей до дня вступления в силу настоящего постановления).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после дня его официального опубликования.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606"/>
        <w:gridCol w:w="3571"/>
        <w:gridCol w:w="2496"/>
      </w:tblGrid>
      <w:tr>
        <w:trPr>
          <w:trHeight w:hRule="atLeast" w:val="1072"/>
        </w:trPr>
        <w:tc>
          <w:tcPr>
            <w:tcW w:type="dxa" w:w="3606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 обязанности Председателя Правительства</w:t>
            </w:r>
          </w:p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1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7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96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C000000">
      <w:pPr>
        <w:spacing w:line="240" w:lineRule="auto"/>
        <w:ind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br w:type="page"/>
      </w:r>
    </w:p>
    <w:tbl>
      <w:tblPr>
        <w:tblStyle w:val="Style_5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524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41000000">
      <w:pPr>
        <w:spacing w:after="0" w:line="240" w:lineRule="auto"/>
        <w:ind w:firstLine="524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42000000">
      <w:pPr>
        <w:spacing w:after="0" w:line="240" w:lineRule="auto"/>
        <w:ind w:firstLine="5244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07.10.2020 № 395-П</w:t>
      </w: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орядка </w:t>
      </w: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определения объема и условий предоставления из краевого бюджета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юридическим лицам в целях возмещения затрат, возникших в связи с оказанием услуг по принятию от физических лиц шин, покрышек и камер автомобильных (авторезины) и последующей утилизацией принятой авторезины, и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отбора получателей субсидии</w:t>
      </w:r>
      <w:r>
        <w:rPr>
          <w:rFonts w:ascii="Times New Roman" w:hAnsi="Times New Roman"/>
          <w:sz w:val="28"/>
        </w:rPr>
        <w:t>»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A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 регулирует вопросы предоставления субсидии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 xml:space="preserve">целях </w:t>
      </w:r>
      <w:r>
        <w:rPr>
          <w:rFonts w:ascii="Times New Roman" w:hAnsi="Times New Roman"/>
          <w:i w:val="0"/>
          <w:color w:val="000000"/>
          <w:sz w:val="28"/>
        </w:rPr>
        <w:t>возмещения затрат, возникших в связи с оказанием услуг по принятию от физических лиц шин, покрышек и камер автомобильных (авторезины) и последующей утилизацией принятой авторезины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госуд</w:t>
      </w:r>
      <w:r>
        <w:rPr>
          <w:rFonts w:ascii="Times New Roman" w:hAnsi="Times New Roman"/>
          <w:sz w:val="28"/>
        </w:rPr>
        <w:t xml:space="preserve">арственной программы Камчатского края «Обращение с отходами производства и потребления в Камчатском крае», утвержденной постановлением Правительства Камчатского края от 06.03.2024 № 88-П (далее – государственная программа), и определяет порядок и условия предоставления из краевого бюджета за счет краевого бюджета </w:t>
      </w:r>
      <w:r>
        <w:rPr>
          <w:rFonts w:ascii="Times New Roman" w:hAnsi="Times New Roman"/>
          <w:sz w:val="28"/>
        </w:rPr>
        <w:t>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юридическим лицам в целях возмещения затрат, возникших в связи с оказанием услуг по принятию от физических лиц шин, покрышек и камер автомобильных (авторезины) и последующей утилизацией принятой авторезины</w:t>
      </w:r>
      <w:r>
        <w:rPr>
          <w:rFonts w:ascii="Times New Roman" w:hAnsi="Times New Roman"/>
          <w:sz w:val="28"/>
        </w:rPr>
        <w:t xml:space="preserve"> (далее – субсидия), и проведения отбора получателей субсидии (далее – отбор).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носит целевой характер и не может быть израсходована на </w:t>
      </w: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ели, не предусмотренные настоящим Порядком.</w:t>
      </w:r>
    </w:p>
    <w:p w14:paraId="4C000000">
      <w:pPr>
        <w:pStyle w:val="Style_6"/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жилищно-коммунального хозяйства и энергетики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4D000000">
      <w:pPr>
        <w:pStyle w:val="Style_6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Субсидия предоставляется Министерством в период реализации комплекса процессных мероприятий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Формирование экологической культуры населения Камчатского края в области безопасного обращения с отходами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государственной программы в пределах лимитов бюджетных обязательств, доведенных в установленном порядке до Министерства.</w:t>
      </w:r>
    </w:p>
    <w:p w14:paraId="4E000000">
      <w:pPr>
        <w:pStyle w:val="Style_6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Способ</w:t>
      </w:r>
      <w:r>
        <w:rPr>
          <w:rStyle w:val="Style_6_ch"/>
          <w:rFonts w:ascii="Times New Roman" w:hAnsi="Times New Roman"/>
          <w:color w:val="000000"/>
          <w:sz w:val="28"/>
        </w:rPr>
        <w:t>ом предоставления субсидии является возмещение затрат.</w:t>
      </w:r>
    </w:p>
    <w:p w14:paraId="4F000000">
      <w:pPr>
        <w:pStyle w:val="Style_6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color w:val="000000"/>
          <w:sz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</w:t>
      </w:r>
      <w:r>
        <w:rPr>
          <w:rFonts w:ascii="Times New Roman" w:hAnsi="Times New Roman"/>
          <w:sz w:val="28"/>
        </w:rPr>
        <w:t>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52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53000000">
      <w:pPr>
        <w:pStyle w:val="Style_6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направлениям затрат, на возмещение которых предоставляется субсидия, относятся:</w:t>
      </w:r>
    </w:p>
    <w:p w14:paraId="54000000">
      <w:pPr>
        <w:numPr>
          <w:numId w:val="2"/>
        </w:numPr>
        <w:spacing w:after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приобретение у физических лиц шин, покрышек и камер автомобильных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авторезина);</w:t>
      </w:r>
    </w:p>
    <w:p w14:paraId="55000000">
      <w:pPr>
        <w:numPr>
          <w:numId w:val="2"/>
        </w:numPr>
        <w:spacing w:after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утилизаци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авторезины, приобретенной у физических лиц в соответствии с пунктом 1 части 6 настоящего Порядка; </w:t>
      </w:r>
    </w:p>
    <w:p w14:paraId="56000000">
      <w:pPr>
        <w:numPr>
          <w:numId w:val="2"/>
        </w:numPr>
        <w:spacing w:after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банку комиссии за снятие денежных средств с расчетного счета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кассу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 целях приобретения у физических лиц авторезины в соответств</w:t>
      </w:r>
      <w:r>
        <w:rPr>
          <w:rFonts w:ascii="Times New Roman" w:hAnsi="Times New Roman"/>
          <w:sz w:val="28"/>
        </w:rPr>
        <w:t xml:space="preserve">ии с пунктом 1 </w:t>
      </w:r>
      <w:r>
        <w:rPr>
          <w:rFonts w:ascii="Times New Roman" w:hAnsi="Times New Roman"/>
          <w:sz w:val="28"/>
        </w:rPr>
        <w:t>части 6 настоящего Порядка</w:t>
      </w:r>
      <w:r>
        <w:rPr>
          <w:rFonts w:ascii="Times New Roman" w:hAnsi="Times New Roman"/>
          <w:sz w:val="28"/>
        </w:rPr>
        <w:t>.</w:t>
      </w:r>
    </w:p>
    <w:p w14:paraId="57000000">
      <w:pPr>
        <w:pStyle w:val="Style_6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Условием предоставления субсиди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является соответствие получателя субсидии на даты рассмотрения заявки на участие в отборе и заключения соглашения о предоставлении субсидии (далее соответственно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заявка, соглашение), следующим требованиям: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(участник отбора) не является иностранным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юридическим лицом, в том числе местом регистрации которого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государство или территория, включенные в утвержденный Министерством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 Российской Федерации перечень государств и территорий,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используемых для промежуточного (офшорного) владения активами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 (далее – офшорные компании), а также российским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юридическим лицом, в уставном (складочном) капитале которого доля прямого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косвенного (через третьих лиц) участия офшорных компаний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совокупности превышает 25 процентов (если иное не предусмотрено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 Российской Федерации). При расчете доли участия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офшорных компаний в капитале российских юридических лиц не учитывается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прямое и (или) косвенное участие офшорных компаний в капитале публичных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акционерных обществ (в том числе со статусом международной компании),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акции которых обращаются на организованных торгах в Российской Федерации,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также косвенное участие офшорных компаний в капитале других российских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юридических лиц, реализованное через участие в капитале указанных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публичных акционерных обществ;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</w:t>
      </w:r>
      <w:r>
        <w:rPr>
          <w:rFonts w:ascii="Times New Roman" w:hAnsi="Times New Roman"/>
          <w:sz w:val="28"/>
        </w:rPr>
        <w:t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и муниципальных правовых актов на цели, указанные в части 1 настоящего Порядка;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получатель субсидии (участник отбора) не является иностранным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агентом в соответствии с Федеральным законом от 14.07.2022 № 255-ФЗ</w:t>
      </w:r>
      <w:r>
        <w:rPr>
          <w:rFonts w:ascii="Times New Roman" w:hAnsi="Times New Roman"/>
          <w:sz w:val="28"/>
        </w:rPr>
        <w:t xml:space="preserve"> </w:t>
      </w:r>
      <w:r>
        <w:br/>
      </w:r>
      <w:r>
        <w:rPr>
          <w:rFonts w:ascii="Times New Roman" w:hAnsi="Times New Roman"/>
          <w:sz w:val="28"/>
        </w:rPr>
        <w:t>«О контроле за деятельностью лиц, находящихся под иностранным влиянием»;</w:t>
      </w:r>
    </w:p>
    <w:p w14:paraId="5D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наличие</w:t>
      </w:r>
      <w:r>
        <w:rPr>
          <w:rFonts w:ascii="Times New Roman" w:hAnsi="Times New Roman"/>
          <w:color w:val="000000"/>
          <w:sz w:val="28"/>
        </w:rPr>
        <w:t xml:space="preserve"> у </w:t>
      </w:r>
      <w:r>
        <w:rPr>
          <w:rFonts w:ascii="Times New Roman" w:hAnsi="Times New Roman"/>
          <w:sz w:val="28"/>
        </w:rPr>
        <w:t>получател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субсидии (участник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отбора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в 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или в пользовании расположенного на территории Камчатского края пункта приема авторезины, оборудованного средством измерения массы, имеющим свидетельство о поверке, действующее до конца текущего финансового года;</w:t>
      </w:r>
    </w:p>
    <w:p w14:paraId="5E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color w:val="000000"/>
          <w:sz w:val="28"/>
        </w:rPr>
        <w:t xml:space="preserve">согласие </w:t>
      </w:r>
      <w:r>
        <w:rPr>
          <w:rFonts w:ascii="Times New Roman" w:hAnsi="Times New Roman"/>
          <w:sz w:val="28"/>
        </w:rPr>
        <w:t>получател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субсидии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участника отбора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на утилизацию авторезины в объеме не менее приобретенного у физических лиц в соответствии </w:t>
      </w:r>
      <w:r>
        <w:rPr>
          <w:rFonts w:ascii="Times New Roman" w:hAnsi="Times New Roman"/>
          <w:color w:val="000000"/>
          <w:sz w:val="28"/>
        </w:rPr>
        <w:t>с пунктом 1 части 6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настоящего Порядка</w:t>
      </w:r>
      <w:r>
        <w:rPr>
          <w:rFonts w:ascii="Times New Roman" w:hAnsi="Times New Roman"/>
          <w:sz w:val="28"/>
        </w:rPr>
        <w:t>.</w:t>
      </w:r>
    </w:p>
    <w:p w14:paraId="5F000000">
      <w:pPr>
        <w:pStyle w:val="Style_6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отказа в предоставлении субсидии являются:</w:t>
      </w:r>
    </w:p>
    <w:p w14:paraId="60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несоответствие представленных получателем субсидии документов требованиям, установленным в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части </w:t>
      </w:r>
      <w:r>
        <w:rPr>
          <w:rStyle w:val="Style_4_ch"/>
          <w:rFonts w:ascii="Times New Roman" w:hAnsi="Times New Roman"/>
          <w:sz w:val="28"/>
        </w:rPr>
        <w:t>4</w:t>
      </w:r>
      <w:r>
        <w:rPr>
          <w:rStyle w:val="Style_4_ch"/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</w:t>
      </w:r>
      <w:r>
        <w:rPr>
          <w:rFonts w:ascii="Times New Roman" w:hAnsi="Times New Roman"/>
          <w:sz w:val="28"/>
        </w:rPr>
        <w:t>м объеме) указанных документов;</w:t>
      </w:r>
    </w:p>
    <w:p w14:paraId="61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</w:t>
      </w:r>
      <w:r>
        <w:rPr>
          <w:rFonts w:ascii="Times New Roman" w:hAnsi="Times New Roman"/>
          <w:sz w:val="28"/>
        </w:rPr>
        <w:t>олучателем субсидии информации;</w:t>
      </w:r>
    </w:p>
    <w:p w14:paraId="62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color w:val="000000"/>
          <w:sz w:val="28"/>
        </w:rPr>
        <w:t xml:space="preserve">несоответствие получателя субсидии требованиям, установленным </w:t>
      </w:r>
      <w:r>
        <w:rPr>
          <w:rFonts w:ascii="Times New Roman" w:hAnsi="Times New Roman"/>
          <w:color w:val="000000"/>
          <w:sz w:val="28"/>
        </w:rPr>
        <w:t xml:space="preserve">частью </w:t>
      </w:r>
      <w:r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настоящего Порядка;</w:t>
      </w:r>
    </w:p>
    <w:p w14:paraId="63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неподписание</w:t>
      </w:r>
      <w:r>
        <w:rPr>
          <w:rFonts w:ascii="Times New Roman" w:hAnsi="Times New Roman"/>
          <w:sz w:val="28"/>
        </w:rPr>
        <w:t xml:space="preserve"> победителем отбора усиленной квалифицированной электронной подписью проекта соглашения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пунктом 2 части 11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.</w:t>
      </w:r>
    </w:p>
    <w:p w14:paraId="64000000">
      <w:pPr>
        <w:pStyle w:val="Style_6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отбора с победителем (победителями) отбора заключается соглашение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порядке и сроки, установленные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 xml:space="preserve">частью </w:t>
      </w:r>
      <w:r>
        <w:rPr>
          <w:rStyle w:val="Style_6_ch"/>
          <w:rFonts w:ascii="Times New Roman" w:hAnsi="Times New Roman"/>
          <w:sz w:val="28"/>
        </w:rPr>
        <w:t>7</w:t>
      </w:r>
      <w:r>
        <w:rPr>
          <w:rStyle w:val="Style_6_ch"/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65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соглашение, в том числе дополнительное соглашение о расторжении соглашения (при необходимости), заключаются в соответствии с типовыми формами, установленными Министерс</w:t>
      </w:r>
      <w:r>
        <w:rPr>
          <w:rFonts w:ascii="Times New Roman" w:hAnsi="Times New Roman"/>
          <w:sz w:val="28"/>
        </w:rPr>
        <w:t>твом финансов Камчатского края.</w:t>
      </w:r>
      <w:bookmarkStart w:id="3" w:name="_GoBack"/>
      <w:bookmarkEnd w:id="3"/>
    </w:p>
    <w:p w14:paraId="66000000">
      <w:pPr>
        <w:pStyle w:val="Style_6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Обязательными условиями предоставления субсидии являются:</w:t>
      </w:r>
    </w:p>
    <w:p w14:paraId="67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1) включаемые соответственно в соглашение и договоры (соглашения), заключенные с получателем субсидии:</w:t>
      </w:r>
    </w:p>
    <w:p w14:paraId="68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а) согласие получателя субсидии, лиц, получающих средства на основании договоров (соглашений), заключенных с получателями субсидии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69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б)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получателями субсидии,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A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2) включаемые в соглашение:</w:t>
      </w:r>
    </w:p>
    <w:p w14:paraId="6B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а) в случае уменьшения Министерству ранее доведенных лимитов бюджетных обязательств на цели, указанные в </w:t>
      </w:r>
      <w:r>
        <w:rPr>
          <w:color w:val="000000"/>
          <w:sz w:val="28"/>
        </w:rPr>
        <w:t>части 1</w:t>
      </w:r>
      <w:r>
        <w:rPr>
          <w:sz w:val="28"/>
        </w:rPr>
        <w:t xml:space="preserve"> 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6C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б) обязательство получателя субсидии обеспечить достижение в году предоставления субсидии результатов предоставления субсидии в соответствии с заключенным соглашением;</w:t>
      </w:r>
    </w:p>
    <w:p w14:paraId="6D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в) об</w:t>
      </w:r>
      <w:r>
        <w:rPr>
          <w:rFonts w:ascii="Times New Roman" w:hAnsi="Times New Roman"/>
          <w:sz w:val="28"/>
        </w:rPr>
        <w:t>язательство получателя субсидии предоставления отчетности в порядке и сроки, установленные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частью 24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E000000">
      <w:pPr>
        <w:pStyle w:val="Style_6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Заключение соглашения осуществляется в следующем порядке и сроки:</w:t>
      </w:r>
    </w:p>
    <w:p w14:paraId="6F000000">
      <w:pPr>
        <w:pStyle w:val="Style_4"/>
        <w:spacing w:after="0" w:before="0" w:line="288" w:lineRule="atLeast"/>
        <w:ind w:firstLine="709" w:left="0"/>
        <w:jc w:val="both"/>
        <w:rPr>
          <w:sz w:val="28"/>
        </w:rPr>
      </w:pPr>
      <w:r>
        <w:rPr>
          <w:rStyle w:val="Style_4_ch"/>
          <w:rFonts w:ascii="Times New Roman" w:hAnsi="Times New Roman"/>
          <w:sz w:val="28"/>
        </w:rPr>
        <w:t>1) Ми</w:t>
      </w:r>
      <w:r>
        <w:rPr>
          <w:rStyle w:val="Style_4_ch"/>
          <w:sz w:val="28"/>
        </w:rPr>
        <w:t>нистерство в течение 5 рабочих дней со дня формирования на едином портале протокола подведения итогов отбора в соответствии с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частью 72</w:t>
      </w:r>
      <w:r>
        <w:rPr>
          <w:rStyle w:val="Style_4_ch"/>
          <w:sz w:val="28"/>
        </w:rPr>
        <w:t xml:space="preserve"> настоящего Порядка</w:t>
      </w:r>
      <w:r>
        <w:rPr>
          <w:rStyle w:val="Style_4_ch"/>
          <w:sz w:val="28"/>
        </w:rPr>
        <w:t xml:space="preserve"> размещает проект соглашения в системе «Электронный бюджет»;</w:t>
      </w:r>
    </w:p>
    <w:p w14:paraId="70000000">
      <w:pPr>
        <w:pStyle w:val="Style_4"/>
        <w:spacing w:after="0" w:before="0" w:line="288" w:lineRule="atLeast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>2) получатель субсидии в течение 5 рабочих дней со дня размещения проекта соглашения в системе «Электронный бюджет» подписывает проект соглашения усиленной квалифицированной электронной подписью;</w:t>
      </w:r>
    </w:p>
    <w:p w14:paraId="71000000">
      <w:pPr>
        <w:pStyle w:val="Style_4"/>
        <w:spacing w:after="0" w:before="0" w:line="288" w:lineRule="atLeast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>3) Министерство в течение 5 рабочих дней со дня подписания получателем субсидии соглашения усиленной квалифицированной электронной подписью, подписывает его со своей стороны усиленной квалифицированной электронной подписью в системе «Электронный бюджет»;</w:t>
      </w:r>
    </w:p>
    <w:p w14:paraId="72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sz w:val="28"/>
        </w:rPr>
        <w:t>4) соглашение считается заключенным после подписания его Министерством и получателем субсидии и регистрации в установленном порядке органам</w:t>
      </w:r>
      <w:r>
        <w:rPr>
          <w:rStyle w:val="Style_4_ch"/>
          <w:rFonts w:ascii="Times New Roman" w:hAnsi="Times New Roman"/>
          <w:sz w:val="28"/>
        </w:rPr>
        <w:t>и Федерального казначейства.</w:t>
      </w:r>
    </w:p>
    <w:p w14:paraId="73000000">
      <w:pPr>
        <w:pStyle w:val="Style_6"/>
        <w:numPr>
          <w:numId w:val="1"/>
        </w:numPr>
        <w:spacing w:after="0" w:before="0" w:line="288" w:lineRule="atLeast"/>
        <w:ind w:firstLine="567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В с</w:t>
      </w:r>
      <w:r>
        <w:rPr>
          <w:rStyle w:val="Style_4_ch"/>
          <w:rFonts w:ascii="Times New Roman" w:hAnsi="Times New Roman"/>
          <w:sz w:val="28"/>
        </w:rPr>
        <w:t>лучаях, предусмотренных законодательством Российской Федерации и (или) законодательством Камчатского края, в соглашение могут быть внесены из</w:t>
      </w:r>
      <w:r>
        <w:rPr>
          <w:rStyle w:val="Style_4_ch"/>
          <w:rFonts w:ascii="Times New Roman" w:hAnsi="Times New Roman"/>
          <w:sz w:val="28"/>
        </w:rPr>
        <w:t>менения. Внесение изменений в соглашение оформляется в виде дополнительного</w:t>
      </w:r>
      <w:r>
        <w:rPr>
          <w:rStyle w:val="Style_4_ch"/>
          <w:rFonts w:ascii="Times New Roman" w:hAnsi="Times New Roman"/>
          <w:sz w:val="28"/>
        </w:rPr>
        <w:t xml:space="preserve"> соглашения к соглашению (дополнительного соглашения о расторжении (при необходимости) в соответствии с типовыми формами, установленными Министерством финансов Российской Федерации для соглашений.</w:t>
      </w:r>
    </w:p>
    <w:p w14:paraId="74000000">
      <w:pPr>
        <w:pStyle w:val="Style_4"/>
        <w:spacing w:after="0" w:before="0" w:line="288" w:lineRule="atLeast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>Министерство в течение 7 рабочих дней после дня принятия решения о заключении дополнительного соглашения к соглашению, уведомляет о данном намерении получателя субсидии, с которым заключено соглашение посредством электронной связи или иным способом, обеспечивающим подтверждение получения данного уведомления, и размещает в системе «Электронный бюджет» проект дополнительного соглашения к соглашению.</w:t>
      </w:r>
    </w:p>
    <w:p w14:paraId="75000000">
      <w:pPr>
        <w:pStyle w:val="Style_4"/>
        <w:spacing w:after="0" w:before="0" w:line="288" w:lineRule="atLeast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>Получатель субсидии в течение 5 рабочих дней со дня получения уведомления, указанного в абзаце втором настоящей части, но не позднее 20 декабря соответствующего финансового года подписывает дополнительное соглашение к соглашению в системе «Электронный бюджет» усиленной квалифицированной электронной подписью.</w:t>
      </w:r>
    </w:p>
    <w:p w14:paraId="76000000">
      <w:pPr>
        <w:pStyle w:val="Style_4"/>
        <w:spacing w:after="0" w:before="0" w:line="288" w:lineRule="atLeast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>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подписывает его в системе «Электронный бюджет».</w:t>
      </w:r>
    </w:p>
    <w:p w14:paraId="77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sz w:val="28"/>
        </w:rPr>
      </w:pPr>
      <w:r>
        <w:rPr>
          <w:rStyle w:val="Style_4_ch"/>
          <w:rFonts w:ascii="Times New Roman" w:hAnsi="Times New Roman"/>
          <w:sz w:val="28"/>
        </w:rPr>
        <w:t>Получатель субсидии признается уклонившимся от заключения соглашения в случае неподписания усиленной квалифицированной электронной</w:t>
      </w:r>
      <w:r>
        <w:rPr>
          <w:sz w:val="28"/>
        </w:rPr>
        <w:t xml:space="preserve"> подписью проекта соглашения в системе «Электронный бюджет» в срок, предусмотренный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пунктом 2 части 1</w:t>
      </w:r>
      <w:r>
        <w:rPr>
          <w:rStyle w:val="Style_4_ch"/>
          <w:sz w:val="28"/>
        </w:rPr>
        <w:t>1 настоящего Порядка</w:t>
      </w:r>
      <w:r>
        <w:rPr>
          <w:rStyle w:val="Style_4_ch"/>
          <w:sz w:val="28"/>
        </w:rPr>
        <w:t>.</w:t>
      </w:r>
    </w:p>
    <w:p w14:paraId="78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14:paraId="79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7A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 xml:space="preserve">Субсидия перечисляется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организациях, реквизиты которого указаны в соглашении, в срок не позднее 10 рабочего дня, следующего за днем поступления в Министерство документов, указанных </w:t>
      </w:r>
      <w:r>
        <w:rPr>
          <w:rStyle w:val="Style_4_ch"/>
          <w:sz w:val="28"/>
        </w:rPr>
        <w:t>в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части 1</w:t>
      </w:r>
      <w:r>
        <w:rPr>
          <w:rStyle w:val="Style_4_ch"/>
          <w:sz w:val="28"/>
        </w:rPr>
        <w:t>7</w:t>
      </w:r>
      <w:r>
        <w:rPr>
          <w:rStyle w:val="Style_4_ch"/>
          <w:sz w:val="28"/>
        </w:rPr>
        <w:t xml:space="preserve"> настоящего Порядка.</w:t>
      </w:r>
    </w:p>
    <w:p w14:paraId="7B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субсидий получатель субсидий </w:t>
      </w:r>
      <w:r>
        <w:rPr>
          <w:rFonts w:ascii="Times New Roman" w:hAnsi="Times New Roman"/>
          <w:sz w:val="28"/>
        </w:rPr>
        <w:t xml:space="preserve">в срок до двадцатого числа </w:t>
      </w:r>
      <w:r>
        <w:rPr>
          <w:rFonts w:ascii="Times New Roman" w:hAnsi="Times New Roman"/>
          <w:sz w:val="28"/>
        </w:rPr>
        <w:t xml:space="preserve">месяца, следующего за </w:t>
      </w:r>
      <w:r>
        <w:rPr>
          <w:rFonts w:ascii="Times New Roman" w:hAnsi="Times New Roman"/>
          <w:sz w:val="28"/>
        </w:rPr>
        <w:t>месяцем, в котором возникли затраты, указанные в части 1 настоящего Порядка (далее – отчетный месяц)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представляет в Министерство следующие документы:</w:t>
      </w:r>
    </w:p>
    <w:p w14:paraId="7C000000">
      <w:pPr>
        <w:pStyle w:val="Style_4"/>
        <w:numPr>
          <w:numId w:val="3"/>
        </w:numPr>
        <w:spacing w:after="0" w:before="0" w:line="288" w:lineRule="atLeast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заявка на финансирование по форме, утвержденной </w:t>
      </w:r>
      <w:r>
        <w:rPr>
          <w:rFonts w:ascii="Times New Roman" w:hAnsi="Times New Roman"/>
          <w:sz w:val="28"/>
        </w:rPr>
        <w:t>Министерством</w:t>
      </w:r>
      <w:r>
        <w:rPr>
          <w:rFonts w:ascii="Times New Roman" w:hAnsi="Times New Roman"/>
          <w:sz w:val="28"/>
        </w:rPr>
        <w:t>;</w:t>
      </w:r>
    </w:p>
    <w:p w14:paraId="7D000000">
      <w:pPr>
        <w:pStyle w:val="Style_4"/>
        <w:numPr>
          <w:numId w:val="3"/>
        </w:numPr>
        <w:spacing w:after="0" w:before="0" w:line="288" w:lineRule="atLeast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заверенные надлежащим образом копии </w:t>
      </w:r>
      <w:r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подтверждающи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наличие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собственности </w:t>
      </w:r>
      <w:r>
        <w:rPr>
          <w:rFonts w:ascii="Times New Roman" w:hAnsi="Times New Roman"/>
          <w:sz w:val="28"/>
        </w:rPr>
        <w:t>получателя субсидий</w:t>
      </w:r>
      <w:r>
        <w:rPr>
          <w:rFonts w:ascii="Times New Roman" w:hAnsi="Times New Roman"/>
          <w:sz w:val="28"/>
        </w:rPr>
        <w:t xml:space="preserve"> или в пользовании </w:t>
      </w:r>
      <w:r>
        <w:rPr>
          <w:rFonts w:ascii="Times New Roman" w:hAnsi="Times New Roman"/>
          <w:sz w:val="28"/>
        </w:rPr>
        <w:t>получателя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субсидий</w:t>
      </w:r>
      <w:r>
        <w:rPr>
          <w:rFonts w:ascii="Times New Roman" w:hAnsi="Times New Roman"/>
          <w:sz w:val="28"/>
        </w:rPr>
        <w:t xml:space="preserve"> расположенного на территории Камчатского края пункта приема авторезины, оборудованного средством измерения массы, имеющим свидетельство о поверке, действующее до конца текущего финансового года;</w:t>
      </w:r>
    </w:p>
    <w:p w14:paraId="7E000000">
      <w:pPr>
        <w:pStyle w:val="Style_4"/>
        <w:numPr>
          <w:numId w:val="3"/>
        </w:numPr>
        <w:spacing w:after="0" w:before="0" w:line="288" w:lineRule="atLeast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реестр накладных</w:t>
      </w:r>
      <w:r>
        <w:rPr>
          <w:rFonts w:ascii="Times New Roman" w:hAnsi="Times New Roman"/>
          <w:sz w:val="28"/>
        </w:rPr>
        <w:t xml:space="preserve"> с приложением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заверенных надлежащим образом копий </w:t>
      </w:r>
      <w:r>
        <w:rPr>
          <w:rFonts w:ascii="Times New Roman" w:hAnsi="Times New Roman"/>
          <w:sz w:val="28"/>
        </w:rPr>
        <w:t>накладных</w:t>
      </w:r>
      <w:r>
        <w:rPr>
          <w:rFonts w:ascii="Times New Roman" w:hAnsi="Times New Roman"/>
          <w:sz w:val="28"/>
        </w:rPr>
        <w:t xml:space="preserve">, содержащих сведения о количестве </w:t>
      </w:r>
      <w:r>
        <w:rPr>
          <w:rFonts w:ascii="Times New Roman" w:hAnsi="Times New Roman"/>
          <w:sz w:val="28"/>
        </w:rPr>
        <w:t xml:space="preserve">(штук) </w:t>
      </w:r>
      <w:r>
        <w:rPr>
          <w:rFonts w:ascii="Times New Roman" w:hAnsi="Times New Roman"/>
          <w:sz w:val="28"/>
        </w:rPr>
        <w:t>и массе</w:t>
      </w:r>
      <w:r>
        <w:rPr>
          <w:rFonts w:ascii="Times New Roman" w:hAnsi="Times New Roman"/>
          <w:sz w:val="28"/>
        </w:rPr>
        <w:t xml:space="preserve"> (килограмм)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получателем субсидий </w:t>
      </w:r>
      <w:r>
        <w:rPr>
          <w:rFonts w:ascii="Times New Roman" w:hAnsi="Times New Roman"/>
          <w:sz w:val="28"/>
        </w:rPr>
        <w:t xml:space="preserve">в отчетном месяце у </w:t>
      </w:r>
      <w:r>
        <w:rPr>
          <w:rFonts w:ascii="Times New Roman" w:hAnsi="Times New Roman"/>
          <w:sz w:val="28"/>
        </w:rPr>
        <w:t>физических лиц</w:t>
      </w:r>
      <w:r>
        <w:rPr>
          <w:rFonts w:ascii="Times New Roman" w:hAnsi="Times New Roman"/>
          <w:sz w:val="28"/>
        </w:rPr>
        <w:t xml:space="preserve"> авторезины;</w:t>
      </w:r>
    </w:p>
    <w:p w14:paraId="7F000000">
      <w:pPr>
        <w:pStyle w:val="Style_4"/>
        <w:numPr>
          <w:numId w:val="3"/>
        </w:numPr>
        <w:spacing w:after="0" w:before="0" w:line="288" w:lineRule="atLeast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реестр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расходных кассовых ордеров</w:t>
      </w:r>
      <w:r>
        <w:rPr>
          <w:rFonts w:ascii="Times New Roman" w:hAnsi="Times New Roman"/>
          <w:sz w:val="28"/>
        </w:rPr>
        <w:t xml:space="preserve"> за отчетный месяц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приложением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заверенных надлежащим образом копий расходных кассовых ордеров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подтверждающих </w:t>
      </w:r>
      <w:r>
        <w:rPr>
          <w:rFonts w:ascii="Times New Roman" w:hAnsi="Times New Roman"/>
          <w:sz w:val="28"/>
        </w:rPr>
        <w:t>выдачу</w:t>
      </w:r>
      <w:r>
        <w:rPr>
          <w:rFonts w:ascii="Times New Roman" w:hAnsi="Times New Roman"/>
          <w:sz w:val="28"/>
        </w:rPr>
        <w:t xml:space="preserve"> денежных средств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физическим лицам </w:t>
      </w:r>
      <w:r>
        <w:rPr>
          <w:rFonts w:ascii="Times New Roman" w:hAnsi="Times New Roman"/>
          <w:sz w:val="28"/>
        </w:rPr>
        <w:t xml:space="preserve">из кассы получателя субсидий </w:t>
      </w:r>
      <w:r>
        <w:rPr>
          <w:rFonts w:ascii="Times New Roman" w:hAnsi="Times New Roman"/>
          <w:sz w:val="28"/>
        </w:rPr>
        <w:t>за приобретенную авторезину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80000000">
      <w:pPr>
        <w:pStyle w:val="Style_4"/>
        <w:numPr>
          <w:numId w:val="3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акты утилизации </w:t>
      </w:r>
      <w:r>
        <w:rPr>
          <w:rFonts w:ascii="Times New Roman" w:hAnsi="Times New Roman"/>
          <w:sz w:val="28"/>
        </w:rPr>
        <w:t>приобретенной у физических лиц</w:t>
      </w:r>
      <w:r>
        <w:rPr>
          <w:rFonts w:ascii="Times New Roman" w:hAnsi="Times New Roman"/>
          <w:sz w:val="28"/>
        </w:rPr>
        <w:t xml:space="preserve"> авторезины</w:t>
      </w:r>
      <w:r>
        <w:rPr>
          <w:rFonts w:ascii="Times New Roman" w:hAnsi="Times New Roman"/>
          <w:sz w:val="28"/>
        </w:rPr>
        <w:t xml:space="preserve"> с указанием количества и массы </w:t>
      </w:r>
      <w:r>
        <w:rPr>
          <w:rFonts w:ascii="Times New Roman" w:hAnsi="Times New Roman"/>
          <w:sz w:val="28"/>
        </w:rPr>
        <w:t xml:space="preserve">утилизированной </w:t>
      </w:r>
      <w:r>
        <w:rPr>
          <w:rFonts w:ascii="Times New Roman" w:hAnsi="Times New Roman"/>
          <w:sz w:val="28"/>
        </w:rPr>
        <w:t>авторезины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(за отчетный месяц);</w:t>
      </w:r>
    </w:p>
    <w:p w14:paraId="81000000">
      <w:pPr>
        <w:pStyle w:val="Style_4"/>
        <w:numPr>
          <w:numId w:val="3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банковская выписка, банковский ордер или иной банковский документ, содержащий информацию о суммах, оплаченных получателем субсидий </w:t>
      </w:r>
      <w:r>
        <w:rPr>
          <w:rStyle w:val="Style_4_ch"/>
          <w:rFonts w:ascii="Times New Roman" w:hAnsi="Times New Roman"/>
          <w:sz w:val="28"/>
        </w:rPr>
        <w:t xml:space="preserve">в отчетном месяце </w:t>
      </w:r>
      <w:r>
        <w:rPr>
          <w:rStyle w:val="Style_4_ch"/>
          <w:rFonts w:ascii="Times New Roman" w:hAnsi="Times New Roman"/>
          <w:sz w:val="28"/>
        </w:rPr>
        <w:t xml:space="preserve">банку за снятие с расчетного счета </w:t>
      </w:r>
      <w:r>
        <w:rPr>
          <w:rStyle w:val="Style_4_ch"/>
          <w:rFonts w:ascii="Times New Roman" w:hAnsi="Times New Roman"/>
          <w:sz w:val="28"/>
        </w:rPr>
        <w:t xml:space="preserve">денежных средств </w:t>
      </w:r>
      <w:r>
        <w:rPr>
          <w:rStyle w:val="Style_4_ch"/>
          <w:rFonts w:ascii="Times New Roman" w:hAnsi="Times New Roman"/>
          <w:sz w:val="28"/>
        </w:rPr>
        <w:t>в кассу получателя субсиди</w:t>
      </w:r>
      <w:r>
        <w:rPr>
          <w:rStyle w:val="Style_4_ch"/>
          <w:rFonts w:ascii="Times New Roman" w:hAnsi="Times New Roman"/>
          <w:sz w:val="28"/>
        </w:rPr>
        <w:t>й</w:t>
      </w:r>
      <w:r>
        <w:rPr>
          <w:rStyle w:val="Style_4_ch"/>
          <w:rFonts w:ascii="Times New Roman" w:hAnsi="Times New Roman"/>
          <w:sz w:val="28"/>
        </w:rPr>
        <w:t xml:space="preserve"> в </w:t>
      </w:r>
      <w:r>
        <w:rPr>
          <w:rStyle w:val="Style_4_ch"/>
          <w:rFonts w:ascii="Times New Roman" w:hAnsi="Times New Roman"/>
          <w:sz w:val="28"/>
        </w:rPr>
        <w:t>целях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приобретения у физических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лиц авторезины в соответствии с пунктом 1 части 6 настоящего Порядка</w:t>
      </w:r>
      <w:r>
        <w:rPr>
          <w:rStyle w:val="Style_4_ch"/>
          <w:rFonts w:ascii="Times New Roman" w:hAnsi="Times New Roman"/>
          <w:sz w:val="28"/>
        </w:rPr>
        <w:t>;</w:t>
      </w:r>
    </w:p>
    <w:p w14:paraId="82000000">
      <w:pPr>
        <w:pStyle w:val="Style_4"/>
        <w:numPr>
          <w:numId w:val="3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sz w:val="28"/>
        </w:rPr>
        <w:t>иные докумен</w:t>
      </w:r>
      <w:r>
        <w:rPr>
          <w:rStyle w:val="Style_4_ch"/>
          <w:rFonts w:ascii="Times New Roman" w:hAnsi="Times New Roman"/>
          <w:sz w:val="28"/>
        </w:rPr>
        <w:t xml:space="preserve">ты, подтверждающие фактические расходы, понесенные получателем субсидий, в связи с оказанием услуг по принятию от </w:t>
      </w:r>
      <w:r>
        <w:rPr>
          <w:rStyle w:val="Style_4_ch"/>
          <w:rFonts w:ascii="Times New Roman" w:hAnsi="Times New Roman"/>
          <w:sz w:val="28"/>
        </w:rPr>
        <w:t>физических</w:t>
      </w:r>
      <w:r>
        <w:rPr>
          <w:rStyle w:val="Style_4_ch"/>
          <w:rFonts w:ascii="Times New Roman" w:hAnsi="Times New Roman"/>
          <w:sz w:val="28"/>
        </w:rPr>
        <w:t xml:space="preserve"> лиц авторезины и последующей утилизацией принятой авторезины, оп</w:t>
      </w:r>
      <w:r>
        <w:rPr>
          <w:rStyle w:val="Style_4_ch"/>
          <w:rFonts w:ascii="Times New Roman" w:hAnsi="Times New Roman"/>
          <w:color w:val="000000"/>
          <w:sz w:val="28"/>
        </w:rPr>
        <w:t>ред</w:t>
      </w:r>
      <w:r>
        <w:rPr>
          <w:rStyle w:val="Style_4_ch"/>
          <w:rFonts w:ascii="Times New Roman" w:hAnsi="Times New Roman"/>
          <w:color w:val="000000"/>
          <w:sz w:val="28"/>
        </w:rPr>
        <w:t>еленные приказом Министерства.</w:t>
      </w:r>
    </w:p>
    <w:p w14:paraId="83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Документы, указанные в </w:t>
      </w:r>
      <w:r>
        <w:rPr>
          <w:rFonts w:ascii="Times New Roman" w:hAnsi="Times New Roman"/>
          <w:color w:val="000000"/>
          <w:sz w:val="28"/>
        </w:rPr>
        <w:t>части 17</w:t>
      </w:r>
      <w:r>
        <w:rPr>
          <w:rFonts w:ascii="Times New Roman" w:hAnsi="Times New Roman"/>
          <w:color w:val="000000"/>
          <w:sz w:val="28"/>
        </w:rPr>
        <w:t xml:space="preserve"> настоящего Порядка, подлежат обяза</w:t>
      </w:r>
      <w:r>
        <w:rPr>
          <w:rFonts w:ascii="Times New Roman" w:hAnsi="Times New Roman"/>
          <w:color w:val="000000"/>
          <w:sz w:val="28"/>
        </w:rPr>
        <w:t>тельной регистрации в день поступления в Министерство.</w:t>
      </w:r>
    </w:p>
    <w:p w14:paraId="84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color w:val="000000"/>
          <w:sz w:val="28"/>
        </w:rPr>
        <w:t xml:space="preserve">Министерство в течение 10 рабочих дней со дня регистрации документов, указанных в </w:t>
      </w:r>
      <w:r>
        <w:rPr>
          <w:rStyle w:val="Style_4_ch"/>
          <w:color w:val="000000"/>
          <w:sz w:val="28"/>
        </w:rPr>
        <w:t>части 17</w:t>
      </w:r>
      <w:r>
        <w:rPr>
          <w:rStyle w:val="Style_4_ch"/>
          <w:color w:val="000000"/>
          <w:sz w:val="28"/>
        </w:rPr>
        <w:t xml:space="preserve"> настоящего Порядка, рассматривает их, проверяет на полноту и достоверность содержащихся в них сведений и принимает решение о размере перечисляемой субсидии получателю субсидии путем издания приказа Министерства, который является основанием для перечисления средств субсидии получателю субсидии.</w:t>
      </w:r>
    </w:p>
    <w:p w14:paraId="85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Расчет размера субсидии осуществляе</w:t>
      </w:r>
      <w:r>
        <w:rPr>
          <w:rStyle w:val="Style_4_ch"/>
          <w:rFonts w:ascii="Times New Roman" w:hAnsi="Times New Roman"/>
          <w:color w:val="000000"/>
          <w:sz w:val="28"/>
        </w:rPr>
        <w:t>тся по следующей формуле:</w:t>
      </w:r>
    </w:p>
    <w:p w14:paraId="86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</w:p>
    <w:p w14:paraId="87000000">
      <w:pPr>
        <w:pStyle w:val="Style_4"/>
        <w:spacing w:after="0" w:before="0" w:line="288" w:lineRule="atLeast"/>
        <w:ind w:firstLine="709" w:left="0"/>
        <w:jc w:val="center"/>
        <w:rPr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S</w:t>
      </w:r>
      <w:r>
        <w:rPr>
          <w:rStyle w:val="Style_4_ch"/>
          <w:rFonts w:ascii="Times New Roman" w:hAnsi="Times New Roman"/>
          <w:color w:val="000000"/>
          <w:sz w:val="28"/>
          <w:vertAlign w:val="subscript"/>
        </w:rPr>
        <w:t>i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= </w:t>
      </w:r>
      <w:r>
        <w:rPr>
          <w:rStyle w:val="Style_4_ch"/>
          <w:rFonts w:ascii="Times New Roman" w:hAnsi="Times New Roman"/>
          <w:color w:val="000000"/>
          <w:sz w:val="28"/>
        </w:rPr>
        <w:t>K</w:t>
      </w:r>
      <w:r>
        <w:rPr>
          <w:rStyle w:val="Style_4_ch"/>
          <w:rFonts w:ascii="Times New Roman" w:hAnsi="Times New Roman"/>
          <w:color w:val="000000"/>
          <w:sz w:val="28"/>
          <w:vertAlign w:val="subscript"/>
        </w:rPr>
        <w:t>i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+ </w:t>
      </w:r>
      <w:r>
        <w:rPr>
          <w:rStyle w:val="Style_4_ch"/>
          <w:rFonts w:ascii="Times New Roman" w:hAnsi="Times New Roman"/>
          <w:color w:val="000000"/>
          <w:sz w:val="28"/>
        </w:rPr>
        <w:t>F</w:t>
      </w:r>
      <w:r>
        <w:rPr>
          <w:rStyle w:val="Style_4_ch"/>
          <w:rFonts w:ascii="Times New Roman" w:hAnsi="Times New Roman"/>
          <w:color w:val="000000"/>
          <w:sz w:val="28"/>
          <w:vertAlign w:val="subscript"/>
        </w:rPr>
        <w:t>i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+ B</w:t>
      </w:r>
      <w:r>
        <w:rPr>
          <w:rStyle w:val="Style_4_ch"/>
          <w:rFonts w:ascii="Times New Roman" w:hAnsi="Times New Roman"/>
          <w:color w:val="000000"/>
          <w:sz w:val="28"/>
          <w:vertAlign w:val="subscript"/>
        </w:rPr>
        <w:t>i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, где:</w:t>
      </w:r>
    </w:p>
    <w:p w14:paraId="88000000">
      <w:pPr>
        <w:pStyle w:val="Style_4"/>
        <w:spacing w:after="0" w:before="0" w:line="288" w:lineRule="atLeast"/>
        <w:ind w:firstLine="709" w:left="0"/>
        <w:jc w:val="center"/>
        <w:rPr>
          <w:color w:val="000000"/>
          <w:sz w:val="28"/>
        </w:rPr>
      </w:pPr>
    </w:p>
    <w:p w14:paraId="89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S</w:t>
      </w:r>
      <w:r>
        <w:rPr>
          <w:rStyle w:val="Style_4_ch"/>
          <w:rFonts w:ascii="Times New Roman" w:hAnsi="Times New Roman"/>
          <w:color w:val="000000"/>
          <w:sz w:val="28"/>
          <w:vertAlign w:val="subscript"/>
        </w:rPr>
        <w:t>i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–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размер субсидии, предоставляемой i-тому получателю субсидии на цели, указанные в </w:t>
      </w:r>
      <w:r>
        <w:rPr>
          <w:rStyle w:val="Style_4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</w:rPr>
        <w:instrText>HYPERLINK "file:///D:/Мои%20документы/Загрузка/TKO/ТКО/НПА/2_Пост.%20Прав-ва%20Кк%20от%2007.10.2020%20№%20395-П%20(Покрышки)/2_Пост.%20Прав-ва%20Кк%20от%20______№%20___внесение%20изменений%20в%20395-П/(1%20версия)%20Внесение%20изменений%20в%20%20№395-П%20от%2007.10.2020/Загрузки/т"</w:instrText>
      </w:r>
      <w:r>
        <w:rPr>
          <w:rStyle w:val="Style_4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</w:rPr>
        <w:t>части 1</w:t>
      </w:r>
      <w:r>
        <w:rPr>
          <w:rStyle w:val="Style_4_ch"/>
          <w:rFonts w:ascii="Times New Roman" w:hAnsi="Times New Roman"/>
          <w:color w:val="000000"/>
          <w:sz w:val="28"/>
        </w:rPr>
        <w:fldChar w:fldCharType="end"/>
      </w:r>
      <w:r>
        <w:rPr>
          <w:rStyle w:val="Style_4_ch"/>
          <w:rFonts w:ascii="Times New Roman" w:hAnsi="Times New Roman"/>
          <w:color w:val="000000"/>
          <w:sz w:val="28"/>
        </w:rPr>
        <w:t xml:space="preserve"> настоящего Порядка (рублей);</w:t>
      </w:r>
    </w:p>
    <w:p w14:paraId="8A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K</w:t>
      </w:r>
      <w:r>
        <w:rPr>
          <w:rStyle w:val="Style_4_ch"/>
          <w:rFonts w:ascii="Times New Roman" w:hAnsi="Times New Roman"/>
          <w:color w:val="000000"/>
          <w:sz w:val="28"/>
          <w:vertAlign w:val="subscript"/>
        </w:rPr>
        <w:t>i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–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размер затрат, понесенных i-тым получателем субсидии в связи с приобретением от физических лиц авторезины, в соотв</w:t>
      </w:r>
      <w:r>
        <w:rPr>
          <w:rStyle w:val="Style_4_ch"/>
          <w:rFonts w:ascii="Times New Roman" w:hAnsi="Times New Roman"/>
          <w:color w:val="000000"/>
          <w:sz w:val="28"/>
        </w:rPr>
        <w:t>етствие с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пунктами 3 и 4 части 17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настоящего Пор</w:t>
      </w:r>
      <w:r>
        <w:rPr>
          <w:rStyle w:val="Style_4_ch"/>
          <w:rFonts w:ascii="Times New Roman" w:hAnsi="Times New Roman"/>
          <w:color w:val="000000"/>
          <w:sz w:val="28"/>
        </w:rPr>
        <w:t>ядка, определяемый по следующей формуле:</w:t>
      </w:r>
    </w:p>
    <w:p w14:paraId="8B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</w:p>
    <w:p w14:paraId="8C000000">
      <w:pPr>
        <w:pStyle w:val="Style_4"/>
        <w:spacing w:after="0" w:before="0" w:line="288" w:lineRule="atLeast"/>
        <w:ind w:firstLine="709" w:left="0"/>
        <w:jc w:val="center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  <w:vertAlign w:val="subscript"/>
        </w:rPr>
        <w:t>i</w:t>
      </w:r>
      <w:r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vertAlign w:val="subscript"/>
        </w:rPr>
        <w:t>i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 xml:space="preserve"> 50 , где:</w:t>
      </w:r>
    </w:p>
    <w:p w14:paraId="8D000000">
      <w:pPr>
        <w:pStyle w:val="Style_4"/>
        <w:spacing w:after="0" w:before="0" w:line="288" w:lineRule="atLeast"/>
        <w:ind w:firstLine="709" w:left="0"/>
        <w:jc w:val="center"/>
        <w:rPr>
          <w:color w:val="000000"/>
          <w:sz w:val="28"/>
        </w:rPr>
      </w:pPr>
    </w:p>
    <w:p w14:paraId="8E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i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количество авторезины, приобретенной i-тым получателем субсидий у физических лиц (штук);</w:t>
      </w:r>
    </w:p>
    <w:p w14:paraId="8F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50 – размер платы за единицу приобретенной авторезины (рублей);</w:t>
      </w:r>
    </w:p>
    <w:p w14:paraId="90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i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размер затрат, понесенных i-тым получателем субсидии в связи с оказанием услуг по принятию от физических лиц авторезины и последующей утилизацией принятой авторезины (за исключением расходов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i </w:t>
      </w:r>
      <w:r>
        <w:rPr>
          <w:rFonts w:ascii="Times New Roman" w:hAnsi="Times New Roman"/>
          <w:color w:val="000000"/>
          <w:sz w:val="28"/>
        </w:rPr>
        <w:t>и В</w:t>
      </w:r>
      <w:r>
        <w:rPr>
          <w:rFonts w:ascii="Times New Roman" w:hAnsi="Times New Roman"/>
          <w:color w:val="000000"/>
          <w:sz w:val="28"/>
          <w:vertAlign w:val="subscript"/>
        </w:rPr>
        <w:t>i</w:t>
      </w:r>
      <w:r>
        <w:rPr>
          <w:rFonts w:ascii="Times New Roman" w:hAnsi="Times New Roman"/>
          <w:color w:val="000000"/>
          <w:sz w:val="28"/>
        </w:rPr>
        <w:t>), в соответствии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пунктом 7 части 17</w:t>
      </w:r>
      <w:r>
        <w:rPr>
          <w:rFonts w:ascii="Times New Roman" w:hAnsi="Times New Roman"/>
          <w:color w:val="000000"/>
          <w:sz w:val="28"/>
        </w:rPr>
        <w:t xml:space="preserve"> настоящего Порядка, рассчитываемый по следующей формуле:</w:t>
      </w:r>
    </w:p>
    <w:p w14:paraId="91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</w:p>
    <w:p w14:paraId="92000000">
      <w:pPr>
        <w:pStyle w:val="Style_4"/>
        <w:spacing w:after="0" w:before="0" w:line="288" w:lineRule="atLeast"/>
        <w:ind w:firstLine="709" w:left="0"/>
        <w:jc w:val="center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i </w:t>
      </w:r>
      <w:r>
        <w:rPr>
          <w:rFonts w:ascii="Times New Roman" w:hAnsi="Times New Roman"/>
          <w:color w:val="000000"/>
          <w:sz w:val="28"/>
        </w:rPr>
        <w:t>= M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i </w:t>
      </w:r>
      <w:r>
        <w:rPr>
          <w:rFonts w:ascii="Times New Roman" w:hAnsi="Times New Roman"/>
          <w:color w:val="000000"/>
          <w:sz w:val="28"/>
        </w:rPr>
        <w:t>x T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i </w:t>
      </w:r>
      <w:r>
        <w:rPr>
          <w:rFonts w:ascii="Times New Roman" w:hAnsi="Times New Roman"/>
          <w:color w:val="000000"/>
          <w:sz w:val="28"/>
        </w:rPr>
        <w:t>, где:</w:t>
      </w:r>
    </w:p>
    <w:p w14:paraId="93000000">
      <w:pPr>
        <w:pStyle w:val="Style_4"/>
        <w:spacing w:after="0" w:before="0" w:line="288" w:lineRule="atLeast"/>
        <w:ind w:firstLine="709" w:left="0"/>
        <w:jc w:val="center"/>
        <w:rPr>
          <w:color w:val="000000"/>
          <w:sz w:val="28"/>
        </w:rPr>
      </w:pPr>
    </w:p>
    <w:p w14:paraId="94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vertAlign w:val="subscript"/>
        </w:rPr>
        <w:t>i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масса утилизированной i-тым получателем субсидии приобретенной у физических лиц авторезины (килограмм);</w:t>
      </w:r>
    </w:p>
    <w:p w14:paraId="95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i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размер фактических затрат за один килограмм утилизированной авторезины (рублей), не превышающий предельного значения, определенных приказом Министерства методом сравнимой цены;</w:t>
      </w:r>
    </w:p>
    <w:p w14:paraId="96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i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размер оплаченных i-тым получателем субсидии денежных средств банку комиссии за снятие им с расчетного счета денежных средств, определенных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пунктом 6 части 17</w:t>
      </w:r>
      <w:r>
        <w:rPr>
          <w:rFonts w:ascii="Times New Roman" w:hAnsi="Times New Roman"/>
          <w:color w:val="000000"/>
          <w:sz w:val="28"/>
        </w:rPr>
        <w:t xml:space="preserve"> настоящего Порядка, необходимых для расчетов с физическими лицами за приобретенную у них в соответствии с </w:t>
      </w:r>
      <w:r>
        <w:rPr>
          <w:rFonts w:ascii="Times New Roman" w:hAnsi="Times New Roman"/>
          <w:color w:val="000000"/>
          <w:sz w:val="28"/>
        </w:rPr>
        <w:t>пунктом 1 части 6</w:t>
      </w:r>
      <w:r>
        <w:rPr>
          <w:rFonts w:ascii="Times New Roman" w:hAnsi="Times New Roman"/>
          <w:color w:val="000000"/>
          <w:sz w:val="28"/>
        </w:rPr>
        <w:t xml:space="preserve"> настоящего Порядка авторезину (рублей).</w:t>
      </w:r>
    </w:p>
    <w:p w14:paraId="97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Результатами</w:t>
      </w:r>
      <w:r>
        <w:rPr>
          <w:rFonts w:ascii="Times New Roman" w:hAnsi="Times New Roman"/>
          <w:sz w:val="28"/>
        </w:rPr>
        <w:t xml:space="preserve"> предоставления субсидий явля</w:t>
      </w:r>
      <w:r>
        <w:rPr>
          <w:rFonts w:ascii="Times New Roman" w:hAnsi="Times New Roman"/>
          <w:sz w:val="28"/>
        </w:rPr>
        <w:t>ются:</w:t>
      </w:r>
    </w:p>
    <w:p w14:paraId="98000000">
      <w:pPr>
        <w:pStyle w:val="Style_4"/>
        <w:numPr>
          <w:numId w:val="4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количество </w:t>
      </w:r>
      <w:r>
        <w:rPr>
          <w:sz w:val="28"/>
        </w:rPr>
        <w:t xml:space="preserve">приобретенной </w:t>
      </w:r>
      <w:r>
        <w:rPr>
          <w:sz w:val="28"/>
        </w:rPr>
        <w:t xml:space="preserve">за период действия соглашения </w:t>
      </w:r>
      <w:r>
        <w:rPr>
          <w:sz w:val="28"/>
        </w:rPr>
        <w:t>у физических лиц</w:t>
      </w:r>
      <w:r>
        <w:rPr>
          <w:sz w:val="28"/>
        </w:rPr>
        <w:t xml:space="preserve"> </w:t>
      </w:r>
      <w:r>
        <w:rPr>
          <w:sz w:val="28"/>
        </w:rPr>
        <w:t>авторезины</w:t>
      </w:r>
      <w:r>
        <w:rPr>
          <w:sz w:val="28"/>
        </w:rPr>
        <w:t xml:space="preserve"> (штук)</w:t>
      </w:r>
      <w:r>
        <w:rPr>
          <w:sz w:val="28"/>
        </w:rPr>
        <w:t xml:space="preserve"> (далее – результат 1)</w:t>
      </w:r>
      <w:r>
        <w:rPr>
          <w:sz w:val="28"/>
        </w:rPr>
        <w:t>;</w:t>
      </w:r>
    </w:p>
    <w:p w14:paraId="99000000">
      <w:pPr>
        <w:pStyle w:val="Style_4"/>
        <w:numPr>
          <w:numId w:val="4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масса</w:t>
      </w:r>
      <w:r>
        <w:rPr>
          <w:sz w:val="28"/>
        </w:rPr>
        <w:t xml:space="preserve"> </w:t>
      </w:r>
      <w:r>
        <w:rPr>
          <w:sz w:val="28"/>
        </w:rPr>
        <w:t xml:space="preserve">утилизированной </w:t>
      </w:r>
      <w:r>
        <w:rPr>
          <w:sz w:val="28"/>
        </w:rPr>
        <w:t xml:space="preserve">за период действия соглашения </w:t>
      </w:r>
      <w:r>
        <w:rPr>
          <w:sz w:val="28"/>
        </w:rPr>
        <w:t>приобретенной у физических лиц</w:t>
      </w:r>
      <w:r>
        <w:rPr>
          <w:sz w:val="28"/>
        </w:rPr>
        <w:t xml:space="preserve"> </w:t>
      </w:r>
      <w:r>
        <w:rPr>
          <w:sz w:val="28"/>
        </w:rPr>
        <w:t>авторезины</w:t>
      </w:r>
      <w:r>
        <w:rPr>
          <w:sz w:val="28"/>
        </w:rPr>
        <w:t xml:space="preserve"> </w:t>
      </w:r>
      <w:r>
        <w:rPr>
          <w:sz w:val="28"/>
        </w:rPr>
        <w:t>(килограмм)</w:t>
      </w:r>
      <w:r>
        <w:rPr>
          <w:sz w:val="28"/>
        </w:rPr>
        <w:t xml:space="preserve"> (далее – результат 2)</w:t>
      </w:r>
      <w:r>
        <w:rPr>
          <w:sz w:val="28"/>
        </w:rPr>
        <w:t>;</w:t>
      </w:r>
    </w:p>
    <w:p w14:paraId="9A000000">
      <w:pPr>
        <w:pStyle w:val="Style_4"/>
        <w:numPr>
          <w:numId w:val="4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отсутствие </w:t>
      </w:r>
      <w:r>
        <w:rPr>
          <w:sz w:val="28"/>
        </w:rPr>
        <w:t xml:space="preserve">по состоянию на 31 декабря текущего финансового года </w:t>
      </w:r>
      <w:r>
        <w:rPr>
          <w:sz w:val="28"/>
        </w:rPr>
        <w:t>задолженности перед банком по оплате банковской комиссии</w:t>
      </w:r>
      <w:r>
        <w:rPr>
          <w:sz w:val="28"/>
        </w:rPr>
        <w:t xml:space="preserve"> за снятие средств </w:t>
      </w:r>
      <w:r>
        <w:rPr>
          <w:sz w:val="28"/>
        </w:rPr>
        <w:t xml:space="preserve">в сумме </w:t>
      </w:r>
      <w:r>
        <w:rPr>
          <w:sz w:val="28"/>
        </w:rPr>
        <w:t>субсидий, предоставленных получателю субсидий в соответствии с пунктами 1 и 2 части 6 настоящего Порядка</w:t>
      </w:r>
      <w:r>
        <w:rPr>
          <w:sz w:val="28"/>
        </w:rPr>
        <w:t>.</w:t>
      </w:r>
    </w:p>
    <w:p w14:paraId="9B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Значения результатов предоставления субсидии и сроки их достижения устанавливаются соглашением.</w:t>
      </w:r>
    </w:p>
    <w:p w14:paraId="9C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Получатели субсидий обязаны направлять средства субсидий</w:t>
      </w:r>
      <w:r>
        <w:rPr>
          <w:sz w:val="28"/>
        </w:rPr>
        <w:t xml:space="preserve"> на возмещение </w:t>
      </w:r>
      <w:r>
        <w:rPr>
          <w:sz w:val="28"/>
        </w:rPr>
        <w:t>затрат</w:t>
      </w:r>
      <w:r>
        <w:rPr>
          <w:sz w:val="28"/>
        </w:rPr>
        <w:t xml:space="preserve">, </w:t>
      </w:r>
      <w:r>
        <w:rPr>
          <w:sz w:val="28"/>
        </w:rPr>
        <w:t>возникших</w:t>
      </w:r>
      <w:r>
        <w:rPr>
          <w:sz w:val="28"/>
        </w:rPr>
        <w:t xml:space="preserve"> </w:t>
      </w:r>
      <w:r>
        <w:rPr>
          <w:sz w:val="28"/>
        </w:rPr>
        <w:t>в связи с оказанием услуг</w:t>
      </w:r>
      <w:r>
        <w:rPr>
          <w:sz w:val="28"/>
        </w:rPr>
        <w:t xml:space="preserve"> по </w:t>
      </w:r>
      <w:r>
        <w:rPr>
          <w:sz w:val="28"/>
        </w:rPr>
        <w:t xml:space="preserve">приобретению у </w:t>
      </w:r>
      <w:r>
        <w:rPr>
          <w:sz w:val="28"/>
        </w:rPr>
        <w:t>физических лиц авторезины и последующей ее утилизацией</w:t>
      </w:r>
      <w:r>
        <w:rPr>
          <w:sz w:val="28"/>
        </w:rPr>
        <w:t xml:space="preserve">, </w:t>
      </w:r>
      <w:r>
        <w:rPr>
          <w:sz w:val="28"/>
        </w:rPr>
        <w:t xml:space="preserve">по направлениям затрат, </w:t>
      </w:r>
      <w:r>
        <w:rPr>
          <w:sz w:val="28"/>
        </w:rPr>
        <w:t>ук</w:t>
      </w:r>
      <w:r>
        <w:rPr>
          <w:sz w:val="28"/>
        </w:rPr>
        <w:t>азанным</w:t>
      </w:r>
      <w:r>
        <w:rPr>
          <w:sz w:val="28"/>
        </w:rPr>
        <w:t xml:space="preserve"> в части 6 настоящего Порядка</w:t>
      </w:r>
      <w:r>
        <w:rPr>
          <w:sz w:val="28"/>
        </w:rPr>
        <w:t>.</w:t>
      </w:r>
    </w:p>
    <w:p w14:paraId="9D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Получатель субсидии представляет в системе «Электронный бюджет» отчетность по формам, предусмотренным типовыми формами, установленными Министерством финансов Российской Федерации:</w:t>
      </w:r>
    </w:p>
    <w:p w14:paraId="9E000000">
      <w:pPr>
        <w:pStyle w:val="Style_4"/>
        <w:numPr>
          <w:numId w:val="5"/>
        </w:numPr>
        <w:spacing w:after="0" w:before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отчет о достижении </w:t>
      </w:r>
      <w:r>
        <w:rPr>
          <w:rFonts w:ascii="Times New Roman" w:hAnsi="Times New Roman"/>
          <w:sz w:val="28"/>
        </w:rPr>
        <w:t>значений результат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предоставления субсидий </w:t>
      </w:r>
      <w:r>
        <w:rPr>
          <w:rFonts w:ascii="Times New Roman" w:hAnsi="Times New Roman"/>
          <w:sz w:val="28"/>
        </w:rPr>
        <w:t>по форме,</w:t>
      </w:r>
      <w:r>
        <w:rPr>
          <w:rFonts w:ascii="Times New Roman" w:hAnsi="Times New Roman"/>
          <w:sz w:val="28"/>
        </w:rPr>
        <w:t xml:space="preserve"> определенн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в соответствии с типовой формой соглашения, утвержденной Министерством финансов Камчатского края, в порядке, установленном соглашением</w:t>
      </w:r>
      <w:r>
        <w:rPr>
          <w:rFonts w:ascii="Times New Roman" w:hAnsi="Times New Roman"/>
          <w:sz w:val="28"/>
        </w:rPr>
        <w:t xml:space="preserve"> – в срок не позднее 1 февраля года, следующего за отчетным;</w:t>
      </w:r>
    </w:p>
    <w:p w14:paraId="9F000000">
      <w:pPr>
        <w:pStyle w:val="Style_4"/>
        <w:numPr>
          <w:numId w:val="5"/>
        </w:numPr>
        <w:spacing w:after="0" w:before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отчет о произведенной вторичной продукции из утилизированной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авторезины, приобретенной у физических лиц</w:t>
      </w:r>
      <w:r>
        <w:rPr>
          <w:rFonts w:ascii="Times New Roman" w:hAnsi="Times New Roman"/>
          <w:sz w:val="28"/>
        </w:rPr>
        <w:t xml:space="preserve"> (далее – вторичная продукция)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 в срок не позднее последнего рабочего дня месяца,</w:t>
      </w:r>
      <w:r>
        <w:rPr>
          <w:rFonts w:ascii="Times New Roman" w:hAnsi="Times New Roman"/>
          <w:sz w:val="28"/>
        </w:rPr>
        <w:t xml:space="preserve"> следующего за месяцем предоставления субсидий, с приложением:</w:t>
      </w:r>
    </w:p>
    <w:p w14:paraId="A0000000">
      <w:pPr>
        <w:pStyle w:val="Style_4"/>
        <w:spacing w:after="0" w:before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а) реестра документов (накладных и т.д.), подтверждающих объем произведенной вторичной продукции, с приложением расчета процентного соотношения полученной готовой </w:t>
      </w:r>
      <w:r>
        <w:rPr>
          <w:rFonts w:ascii="Times New Roman" w:hAnsi="Times New Roman"/>
          <w:sz w:val="28"/>
        </w:rPr>
        <w:t xml:space="preserve">вторичной </w:t>
      </w:r>
      <w:r>
        <w:rPr>
          <w:rFonts w:ascii="Times New Roman" w:hAnsi="Times New Roman"/>
          <w:sz w:val="28"/>
        </w:rPr>
        <w:t>продукции к одному килограмму сырья (одному килограмму авторезины, приобретенной у физических лиц)</w:t>
      </w:r>
      <w:r>
        <w:rPr>
          <w:rFonts w:ascii="Times New Roman" w:hAnsi="Times New Roman"/>
          <w:sz w:val="28"/>
        </w:rPr>
        <w:t>;</w:t>
      </w:r>
    </w:p>
    <w:p w14:paraId="A1000000">
      <w:pPr>
        <w:pStyle w:val="Style_4"/>
        <w:spacing w:after="0" w:before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реестра документов</w:t>
      </w:r>
      <w:r>
        <w:rPr>
          <w:rFonts w:ascii="Times New Roman" w:hAnsi="Times New Roman"/>
          <w:sz w:val="28"/>
        </w:rPr>
        <w:t xml:space="preserve">, подтверждающих реализацию вторичной продукции, </w:t>
      </w:r>
      <w:r>
        <w:rPr>
          <w:rFonts w:ascii="Times New Roman" w:hAnsi="Times New Roman"/>
          <w:sz w:val="28"/>
        </w:rPr>
        <w:t>с приложением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копий </w:t>
      </w:r>
      <w:r>
        <w:rPr>
          <w:rFonts w:ascii="Times New Roman" w:hAnsi="Times New Roman"/>
          <w:sz w:val="28"/>
        </w:rPr>
        <w:t>договоров купли-продажи и (или) товарных накладных</w:t>
      </w:r>
      <w:r>
        <w:rPr>
          <w:rFonts w:ascii="Times New Roman" w:hAnsi="Times New Roman"/>
          <w:sz w:val="28"/>
        </w:rPr>
        <w:t>.</w:t>
      </w:r>
    </w:p>
    <w:p w14:paraId="A2000000">
      <w:pPr>
        <w:pStyle w:val="Style_4"/>
        <w:numPr>
          <w:numId w:val="1"/>
        </w:num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Министерство осуществляет проверку отчетности, указанной в </w:t>
      </w:r>
      <w:r>
        <w:rPr>
          <w:color w:val="000000"/>
          <w:sz w:val="28"/>
        </w:rPr>
        <w:t>части 24</w:t>
      </w:r>
      <w:r>
        <w:rPr>
          <w:color w:val="000000"/>
          <w:sz w:val="28"/>
        </w:rPr>
        <w:t xml:space="preserve"> настоящего Порядка, устанавливает полноту и достоверность сведений, содержащихся в отчетах и в прилагаемых к отчетам документах (при наличии) в срок, не превышающий 5 рабочих дней со дня окончания срока ее представления получателем субсидии.</w:t>
      </w:r>
    </w:p>
    <w:p w14:paraId="A3000000">
      <w:pPr>
        <w:pStyle w:val="Style_4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Отчеты, указанные в </w:t>
      </w:r>
      <w:r>
        <w:rPr>
          <w:color w:val="000000"/>
          <w:sz w:val="28"/>
        </w:rPr>
        <w:t>части 24</w:t>
      </w:r>
      <w:r>
        <w:rPr>
          <w:color w:val="000000"/>
          <w:sz w:val="28"/>
        </w:rPr>
        <w:t xml:space="preserve"> настоящего Порядка, считаются принятыми после по</w:t>
      </w:r>
      <w:r>
        <w:rPr>
          <w:color w:val="000000"/>
          <w:sz w:val="28"/>
        </w:rPr>
        <w:t>дписания их усиленной квалифицированной электронной подписью руководителем Министерства (уполномоченного им лица).</w:t>
      </w:r>
    </w:p>
    <w:p w14:paraId="A4000000">
      <w:pPr>
        <w:pStyle w:val="Style_4"/>
        <w:numPr>
          <w:numId w:val="1"/>
        </w:num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случае непринятия отчетности, указанной в </w:t>
      </w:r>
      <w:r>
        <w:rPr>
          <w:color w:val="000000"/>
          <w:sz w:val="28"/>
        </w:rPr>
        <w:t>части 24</w:t>
      </w:r>
      <w:r>
        <w:rPr>
          <w:color w:val="000000"/>
          <w:sz w:val="28"/>
        </w:rPr>
        <w:t xml:space="preserve"> настоящего Порядка, Министерство направляет получателю субсидии посредством электронной связи и (или) системы «Электронный бюджет» уведомление с требованием о необходимости направить скорректированную отчетность в срок, установленный в настоящем уведомлении, а также с указанием причин непринятия отчетности по следующим основаниям:</w:t>
      </w:r>
    </w:p>
    <w:p w14:paraId="A5000000">
      <w:pPr>
        <w:pStyle w:val="Style_4"/>
        <w:numPr>
          <w:numId w:val="6"/>
        </w:num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некорректное заполнение (незаполнение) получателем субсидии граф, предусмотренных в отчетах;</w:t>
      </w:r>
    </w:p>
    <w:p w14:paraId="A6000000">
      <w:pPr>
        <w:pStyle w:val="Style_4"/>
        <w:numPr>
          <w:numId w:val="6"/>
        </w:num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недостоверность информации, содержащейся в отчетности;</w:t>
      </w:r>
    </w:p>
    <w:p w14:paraId="A7000000">
      <w:pPr>
        <w:pStyle w:val="Style_4"/>
        <w:numPr>
          <w:numId w:val="6"/>
        </w:num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непредставление (представление не в полном объеме) документов</w:t>
      </w:r>
      <w:r>
        <w:rPr>
          <w:color w:val="000000"/>
          <w:sz w:val="28"/>
        </w:rPr>
        <w:t>.</w:t>
      </w:r>
    </w:p>
    <w:p w14:paraId="A8000000">
      <w:pPr>
        <w:pStyle w:val="Style_4"/>
        <w:numPr>
          <w:numId w:val="1"/>
        </w:num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rStyle w:val="Style_4_ch"/>
          <w:color w:val="000000"/>
          <w:sz w:val="28"/>
        </w:rPr>
        <w:t>Министерством проводится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(контрольные точки) в порядке и по формам, установленным Ми</w:t>
      </w:r>
      <w:r>
        <w:rPr>
          <w:rStyle w:val="Style_4_ch"/>
          <w:color w:val="000000"/>
          <w:sz w:val="28"/>
        </w:rPr>
        <w:t>нистерством финансов Российской Федерации.</w:t>
      </w:r>
    </w:p>
    <w:p w14:paraId="A9000000">
      <w:pPr>
        <w:pStyle w:val="Style_4"/>
        <w:numPr>
          <w:numId w:val="1"/>
        </w:num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rStyle w:val="Style_4_ch"/>
          <w:color w:val="000000"/>
          <w:sz w:val="28"/>
        </w:rPr>
        <w:t>Министерство осуществляет в отношении получателя субсидии и лиц, получивших средства субсидии на основании соглашений, заключенных с получателями субсидии,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14:paraId="AA000000">
      <w:pPr>
        <w:pStyle w:val="Style_4"/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rStyle w:val="Style_4_ch"/>
          <w:color w:val="000000"/>
          <w:sz w:val="28"/>
        </w:rPr>
        <w:t>Министерство оформляет результаты проверок в порядке, установленном пунктами 48 - 59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</w:t>
      </w:r>
      <w:r>
        <w:rPr>
          <w:rStyle w:val="Style_4_ch"/>
          <w:color w:val="000000"/>
          <w:sz w:val="28"/>
        </w:rPr>
        <w:t>ительства Российской Федерации от 17.08.2020 № 1235.</w:t>
      </w:r>
    </w:p>
    <w:p w14:paraId="AB000000">
      <w:pPr>
        <w:pStyle w:val="Style_4"/>
        <w:numPr>
          <w:numId w:val="1"/>
        </w:num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В случае выявленного, в том числе по фактам проверок, проведенных Министерством и (или) органами государственного финансового контроля, нарушения получателем субсидии условий и порядка, установленных при предоставлении субсидии, а также в случае недостижения значений результатов предоставления субсидии, субсидия подлежит возврату в краевой бюджет в следующем порядке и сроки:</w:t>
      </w:r>
    </w:p>
    <w:p w14:paraId="AC000000">
      <w:pPr>
        <w:pStyle w:val="Style_4"/>
        <w:numPr>
          <w:numId w:val="7"/>
        </w:num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AD000000">
      <w:pPr>
        <w:pStyle w:val="Style_4"/>
        <w:numPr>
          <w:numId w:val="7"/>
        </w:num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в случае выявления нарушения Министерством - в течение 20 рабочих дней со дня получения требования Министерства;</w:t>
      </w:r>
    </w:p>
    <w:p w14:paraId="AE000000">
      <w:pPr>
        <w:pStyle w:val="Style_4"/>
        <w:numPr>
          <w:numId w:val="7"/>
        </w:numPr>
        <w:spacing w:after="0" w:before="0" w:line="240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в иных случаях - в течение 20 рабочих дней со дня нарушения.</w:t>
      </w:r>
    </w:p>
    <w:p w14:paraId="AF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rStyle w:val="Style_4_ch"/>
          <w:sz w:val="28"/>
        </w:rPr>
        <w:t>олучатель субсидии обязан возвратить субсидию в краевой бюджет в следующих размерах:</w:t>
      </w:r>
    </w:p>
    <w:p w14:paraId="B0000000">
      <w:pPr>
        <w:pStyle w:val="Style_4"/>
        <w:numPr>
          <w:numId w:val="8"/>
        </w:numPr>
        <w:spacing w:after="0" w:before="0" w:line="288" w:lineRule="atLeast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>в случае нарушения целей предоставления субсидии - в размере нецелевого использования денежных ср</w:t>
      </w:r>
      <w:r>
        <w:rPr>
          <w:rStyle w:val="Style_4_ch"/>
          <w:sz w:val="28"/>
        </w:rPr>
        <w:t>едств;</w:t>
      </w:r>
    </w:p>
    <w:p w14:paraId="B1000000">
      <w:pPr>
        <w:pStyle w:val="Style_4"/>
        <w:numPr>
          <w:numId w:val="8"/>
        </w:numPr>
        <w:spacing w:after="0" w:before="0" w:line="288" w:lineRule="atLeast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>в случае нарушения условий и порядка, установленных при предоставлении субсидии - в п</w:t>
      </w:r>
      <w:r>
        <w:rPr>
          <w:rStyle w:val="Style_4_ch"/>
          <w:sz w:val="28"/>
        </w:rPr>
        <w:t>олном объеме;</w:t>
      </w:r>
    </w:p>
    <w:p w14:paraId="B2000000">
      <w:pPr>
        <w:pStyle w:val="Style_4"/>
        <w:numPr>
          <w:numId w:val="8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в случае недостижения значений результатов предоставления субсидии, предусмотренных соглашением, - в размере, определенном по следующей формуле:</w:t>
      </w:r>
    </w:p>
    <w:p w14:paraId="B3000000">
      <w:pPr>
        <w:pStyle w:val="Style_4"/>
        <w:spacing w:after="0" w:before="0" w:line="288" w:lineRule="atLeast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B4000000">
      <w:pPr>
        <w:pStyle w:val="Style_4"/>
        <w:spacing w:after="0" w:before="0" w:line="288" w:lineRule="atLeas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O</w:t>
      </w:r>
      <w:r>
        <w:rPr>
          <w:rStyle w:val="Style_4_ch"/>
          <w:rFonts w:ascii="Times New Roman" w:hAnsi="Times New Roman"/>
          <w:color w:val="000000"/>
          <w:sz w:val="28"/>
          <w:vertAlign w:val="subscript"/>
        </w:rPr>
        <w:t>i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= S</w:t>
      </w:r>
      <w:r>
        <w:rPr>
          <w:rStyle w:val="Style_4_ch"/>
          <w:rFonts w:ascii="Times New Roman" w:hAnsi="Times New Roman"/>
          <w:color w:val="000000"/>
          <w:sz w:val="28"/>
          <w:vertAlign w:val="subscript"/>
        </w:rPr>
        <w:t>i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- H</w:t>
      </w:r>
      <w:r>
        <w:rPr>
          <w:rStyle w:val="Style_4_ch"/>
          <w:rFonts w:ascii="Times New Roman" w:hAnsi="Times New Roman"/>
          <w:color w:val="000000"/>
          <w:sz w:val="28"/>
          <w:vertAlign w:val="subscript"/>
        </w:rPr>
        <w:t>i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, где:</w:t>
      </w:r>
    </w:p>
    <w:p w14:paraId="B5000000">
      <w:pPr>
        <w:pStyle w:val="Style_4"/>
        <w:spacing w:after="0" w:before="0" w:line="288" w:lineRule="atLeast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B6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O</w:t>
      </w:r>
      <w:r>
        <w:rPr>
          <w:rStyle w:val="Style_4_ch"/>
          <w:rFonts w:ascii="Times New Roman" w:hAnsi="Times New Roman"/>
          <w:color w:val="000000"/>
          <w:sz w:val="28"/>
          <w:vertAlign w:val="subscript"/>
        </w:rPr>
        <w:t>i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– </w:t>
      </w:r>
      <w:r>
        <w:rPr>
          <w:rStyle w:val="Style_4_ch"/>
          <w:rFonts w:ascii="Times New Roman" w:hAnsi="Times New Roman"/>
          <w:color w:val="000000"/>
          <w:sz w:val="28"/>
        </w:rPr>
        <w:t>сумма субсидии, подлежащая возврату i-тым получателем субсидии в случае недостижения знач</w:t>
      </w:r>
      <w:r>
        <w:rPr>
          <w:rStyle w:val="Style_4_ch"/>
          <w:rFonts w:ascii="Times New Roman" w:hAnsi="Times New Roman"/>
          <w:color w:val="000000"/>
          <w:sz w:val="28"/>
        </w:rPr>
        <w:t>ений результатов предоставления субсидий (рублей);</w:t>
      </w:r>
    </w:p>
    <w:p w14:paraId="B7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>S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–</w:t>
      </w:r>
      <w:r>
        <w:rPr>
          <w:rStyle w:val="Style_4_ch"/>
          <w:sz w:val="28"/>
        </w:rPr>
        <w:t xml:space="preserve"> размер субсидии, предоставляемой i-тому получателю субсидии на цели, указанные в</w:t>
      </w:r>
      <w:r>
        <w:rPr>
          <w:rStyle w:val="Style_4_ch"/>
          <w:color w:val="000000"/>
          <w:sz w:val="28"/>
        </w:rPr>
        <w:t xml:space="preserve"> </w:t>
      </w:r>
      <w:r>
        <w:rPr>
          <w:rStyle w:val="Style_4_ch"/>
          <w:color w:val="000000"/>
          <w:sz w:val="28"/>
        </w:rPr>
        <w:fldChar w:fldCharType="begin"/>
      </w:r>
      <w:r>
        <w:rPr>
          <w:rStyle w:val="Style_4_ch"/>
          <w:color w:val="000000"/>
          <w:sz w:val="28"/>
        </w:rPr>
        <w:instrText>HYPERLINK "file:///D:/Мои%20документы/Загрузка/TKO/ТКО/НПА/2_Пост.%20Прав-ва%20Кк%20от%2007.10.2020%20№%20395-П%20(Покрышки)/2_Пост.%20Прав-ва%20Кк%20от%20______№%20___внесение%20изменений%20в%20395-П/(1%20версия)%20Внесение%20изменений%20в%20%20№395-П%20от%2007.10.2020/Загрузки/т"</w:instrText>
      </w:r>
      <w:r>
        <w:rPr>
          <w:rStyle w:val="Style_4_ch"/>
          <w:color w:val="000000"/>
          <w:sz w:val="28"/>
        </w:rPr>
        <w:fldChar w:fldCharType="separate"/>
      </w:r>
      <w:r>
        <w:rPr>
          <w:rStyle w:val="Style_4_ch"/>
          <w:color w:val="000000"/>
          <w:sz w:val="28"/>
        </w:rPr>
        <w:t>части 1</w:t>
      </w:r>
      <w:r>
        <w:rPr>
          <w:rStyle w:val="Style_4_ch"/>
          <w:color w:val="000000"/>
          <w:sz w:val="28"/>
        </w:rPr>
        <w:fldChar w:fldCharType="end"/>
      </w:r>
      <w:r>
        <w:rPr>
          <w:rStyle w:val="Style_4_ch"/>
          <w:color w:val="000000"/>
          <w:sz w:val="28"/>
        </w:rPr>
        <w:t xml:space="preserve"> настоящего Порядка</w:t>
      </w:r>
      <w:r>
        <w:rPr>
          <w:rStyle w:val="Style_4_ch"/>
          <w:sz w:val="28"/>
        </w:rPr>
        <w:t xml:space="preserve"> (рублей);</w:t>
      </w:r>
    </w:p>
    <w:p w14:paraId="B8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>H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 xml:space="preserve">– </w:t>
      </w:r>
      <w:r>
        <w:rPr>
          <w:rStyle w:val="Style_4_ch"/>
          <w:sz w:val="28"/>
        </w:rPr>
        <w:t xml:space="preserve">сумма освоения субсидии i-тым получателем субсидии (рублей), </w:t>
      </w:r>
      <w:r>
        <w:rPr>
          <w:rStyle w:val="Style_4_ch"/>
          <w:sz w:val="28"/>
        </w:rPr>
        <w:t>определяемая по следующей формуле:</w:t>
      </w:r>
    </w:p>
    <w:p w14:paraId="B9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A000000">
      <w:pPr>
        <w:pStyle w:val="Style_4"/>
        <w:spacing w:after="0" w:before="0" w:line="288" w:lineRule="atLeas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>H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= Y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+ P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, где:</w:t>
      </w:r>
    </w:p>
    <w:p w14:paraId="BB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C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>Y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 xml:space="preserve">– </w:t>
      </w:r>
      <w:r>
        <w:rPr>
          <w:rStyle w:val="Style_4_ch"/>
          <w:sz w:val="28"/>
        </w:rPr>
        <w:t xml:space="preserve">размер освоения субсидии i-тым получателем субсидии, определяемый исходя из достигнутых значений результатов предоставления субсидии, установленных в соответствии с </w:t>
      </w:r>
      <w:r>
        <w:rPr>
          <w:rStyle w:val="Style_4_ch"/>
          <w:sz w:val="28"/>
        </w:rPr>
        <w:t>пунктами 1</w:t>
      </w:r>
      <w:r>
        <w:rPr>
          <w:rStyle w:val="Style_4_ch"/>
          <w:sz w:val="28"/>
        </w:rPr>
        <w:t xml:space="preserve"> и </w:t>
      </w:r>
      <w:r>
        <w:rPr>
          <w:rStyle w:val="Style_4_ch"/>
          <w:sz w:val="28"/>
        </w:rPr>
        <w:t>2 части 21</w:t>
      </w:r>
      <w:r>
        <w:rPr>
          <w:rStyle w:val="Style_4_ch"/>
          <w:sz w:val="28"/>
        </w:rPr>
        <w:t xml:space="preserve"> настоящего Порядка (рублей), рассчитываемый по следующей формуле:</w:t>
      </w:r>
    </w:p>
    <w:p w14:paraId="BD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BE000000">
      <w:pPr>
        <w:pStyle w:val="Style_4"/>
        <w:spacing w:after="0" w:before="0" w:line="288" w:lineRule="atLeas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>Y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  <w:vertAlign w:val="subscript"/>
        </w:rPr>
        <w:t xml:space="preserve"> </w:t>
      </w:r>
      <w:r>
        <w:rPr>
          <w:rStyle w:val="Style_4_ch"/>
          <w:sz w:val="28"/>
        </w:rPr>
        <w:t>= (C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х 50) + (D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х </w:t>
      </w:r>
      <w:r>
        <w:rPr>
          <w:rStyle w:val="Style_4_ch"/>
          <w:sz w:val="28"/>
        </w:rPr>
        <w:t>U</w:t>
      </w:r>
      <w:r>
        <w:rPr>
          <w:rStyle w:val="Style_4_ch"/>
          <w:strike w:val="0"/>
          <w:sz w:val="28"/>
          <w:vertAlign w:val="subscript"/>
        </w:rPr>
        <w:t>i</w:t>
      </w:r>
      <w:r>
        <w:rPr>
          <w:rStyle w:val="Style_4_ch"/>
          <w:sz w:val="28"/>
        </w:rPr>
        <w:t>), где:</w:t>
      </w:r>
    </w:p>
    <w:p w14:paraId="BF000000">
      <w:pPr>
        <w:pStyle w:val="Style_4"/>
        <w:spacing w:after="0" w:before="0" w:line="288" w:lineRule="atLeast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C0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>C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–</w:t>
      </w:r>
      <w:r>
        <w:rPr>
          <w:rStyle w:val="Style_4_ch"/>
          <w:sz w:val="28"/>
        </w:rPr>
        <w:t xml:space="preserve"> достигнутое i-тым получателем субсидии значение результата 1, а именно количество авторезины, фактически приобретенной i-тым получателем субсидии у физических лиц (штук);</w:t>
      </w:r>
    </w:p>
    <w:p w14:paraId="C1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>D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–</w:t>
      </w:r>
      <w:r>
        <w:rPr>
          <w:rStyle w:val="Style_4_ch"/>
          <w:sz w:val="28"/>
        </w:rPr>
        <w:t xml:space="preserve"> достигнутое i-тым получателем субсидии значение результата 2, а именно масса фактически утилизированной в отчетном финансовом году i-тым получателем субсидии приобретенной у физических лиц авторезины (килограмм);</w:t>
      </w:r>
    </w:p>
    <w:p w14:paraId="C2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 xml:space="preserve">50 </w:t>
      </w:r>
      <w:r>
        <w:rPr>
          <w:rStyle w:val="Style_4_ch"/>
          <w:sz w:val="28"/>
        </w:rPr>
        <w:t>–</w:t>
      </w:r>
      <w:r>
        <w:rPr>
          <w:rStyle w:val="Style_4_ch"/>
          <w:sz w:val="28"/>
        </w:rPr>
        <w:t xml:space="preserve"> размер платы за единицу приобретенной авторезины (рублей);</w:t>
      </w:r>
    </w:p>
    <w:p w14:paraId="C3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>U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–</w:t>
      </w:r>
      <w:r>
        <w:rPr>
          <w:rStyle w:val="Style_4_ch"/>
          <w:sz w:val="28"/>
        </w:rPr>
        <w:t xml:space="preserve"> размер затрат за один килограмм утилизированной авторезины (рублей),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не превышающий предельного значения, определенного приказом Министерства методом сравнимой цены;</w:t>
      </w:r>
    </w:p>
    <w:p w14:paraId="C4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>P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–</w:t>
      </w:r>
      <w:r>
        <w:rPr>
          <w:rStyle w:val="Style_4_ch"/>
          <w:sz w:val="28"/>
        </w:rPr>
        <w:t xml:space="preserve"> размер банковской комиссии, определяемый исходя из достигнутых значений результатов i-тым получателем субсидии, установленной ему в соответствии с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пунктами 1</w:t>
      </w:r>
      <w:r>
        <w:rPr>
          <w:rStyle w:val="Style_4_ch"/>
          <w:sz w:val="28"/>
        </w:rPr>
        <w:t xml:space="preserve"> и </w:t>
      </w:r>
      <w:r>
        <w:rPr>
          <w:rStyle w:val="Style_4_ch"/>
          <w:sz w:val="28"/>
        </w:rPr>
        <w:t>2 части 21</w:t>
      </w:r>
      <w:r>
        <w:rPr>
          <w:rStyle w:val="Style_4_ch"/>
          <w:sz w:val="28"/>
        </w:rPr>
        <w:t xml:space="preserve"> настоящего Порядка (рублей), рассчитываемый по следующей формуле:</w:t>
      </w:r>
    </w:p>
    <w:p w14:paraId="C5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C6000000">
      <w:pPr>
        <w:pStyle w:val="Style_4"/>
        <w:spacing w:after="0" w:before="0" w:line="288" w:lineRule="atLeas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>P</w:t>
      </w:r>
      <w:r>
        <w:rPr>
          <w:rStyle w:val="Style_4_ch"/>
          <w:caps w:val="0"/>
          <w:sz w:val="28"/>
          <w:vertAlign w:val="subscript"/>
        </w:rPr>
        <w:t>i</w:t>
      </w:r>
      <w:r>
        <w:rPr>
          <w:rStyle w:val="Style_4_ch"/>
          <w:sz w:val="28"/>
        </w:rPr>
        <w:t xml:space="preserve"> = Y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х L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, где:</w:t>
      </w:r>
    </w:p>
    <w:p w14:paraId="C7000000">
      <w:pPr>
        <w:pStyle w:val="Style_4"/>
        <w:spacing w:after="0" w:before="0" w:line="288" w:lineRule="atLeast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C8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sz w:val="28"/>
        </w:rPr>
        <w:t>L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 xml:space="preserve">– </w:t>
      </w:r>
      <w:r>
        <w:rPr>
          <w:rStyle w:val="Style_4_ch"/>
          <w:sz w:val="28"/>
        </w:rPr>
        <w:t xml:space="preserve">уровень банковской комиссии, предъявленный банком к оплате </w:t>
      </w:r>
      <w:r>
        <w:br/>
      </w:r>
      <w:r>
        <w:rPr>
          <w:rStyle w:val="Style_4_ch"/>
          <w:sz w:val="28"/>
        </w:rPr>
        <w:t>i-тому получателю субсидии, рассчитываемый по следующей формуле:</w:t>
      </w:r>
    </w:p>
    <w:p w14:paraId="C9000000">
      <w:pPr>
        <w:pStyle w:val="Style_4"/>
        <w:spacing w:after="0" w:before="0" w:line="288" w:lineRule="atLeast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200"/>
        <w:gridCol w:w="2400"/>
        <w:gridCol w:w="200"/>
        <w:gridCol w:w="897"/>
      </w:tblGrid>
      <w:tr>
        <w:trPr>
          <w:trHeight w:hRule="atLeast" w:val="360"/>
        </w:trPr>
        <w:tc>
          <w:tcPr>
            <w:tcW w:type="dxa" w:w="693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center"/>
          </w:tcPr>
          <w:p w14:paraId="CA000000">
            <w:pPr>
              <w:pStyle w:val="Style_4"/>
              <w:ind w:hanging="1984" w:left="1984"/>
              <w:jc w:val="center"/>
            </w:pPr>
            <w:r>
              <w:rPr>
                <w:rStyle w:val="Style_4_ch"/>
                <w:sz w:val="28"/>
              </w:rPr>
              <w:t>L</w:t>
            </w:r>
            <w:r>
              <w:rPr>
                <w:rStyle w:val="Style_4_ch"/>
                <w:sz w:val="28"/>
                <w:vertAlign w:val="subscript"/>
              </w:rPr>
              <w:t>i</w:t>
            </w:r>
            <w:r>
              <w:rPr>
                <w:rStyle w:val="Style_4_ch"/>
                <w:sz w:val="28"/>
              </w:rPr>
              <w:t xml:space="preserve"> =</w:t>
            </w: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CB000000">
            <w:pPr>
              <w:pStyle w:val="Style_4"/>
              <w:ind/>
              <w:jc w:val="center"/>
            </w:pPr>
          </w:p>
        </w:tc>
        <w:tc>
          <w:tcPr>
            <w:tcW w:type="dxa" w:w="240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CC000000">
            <w:pPr>
              <w:pStyle w:val="Style_4"/>
              <w:ind/>
              <w:jc w:val="center"/>
            </w:pPr>
            <w:r>
              <w:rPr>
                <w:rStyle w:val="Style_4_ch"/>
                <w:sz w:val="28"/>
              </w:rPr>
              <w:t>B</w:t>
            </w:r>
            <w:r>
              <w:rPr>
                <w:rStyle w:val="Style_4_ch"/>
                <w:sz w:val="28"/>
                <w:vertAlign w:val="subscript"/>
              </w:rPr>
              <w:t>i</w:t>
            </w: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CD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897"/>
            <w:vMerge w:val="restart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center"/>
          </w:tcPr>
          <w:p w14:paraId="CE000000">
            <w:pPr>
              <w:pStyle w:val="Style_4"/>
              <w:ind/>
              <w:jc w:val="left"/>
            </w:pPr>
            <w:r>
              <w:t>, где</w:t>
            </w:r>
          </w:p>
        </w:tc>
      </w:tr>
      <w:tr>
        <w:trPr>
          <w:trHeight w:hRule="atLeast" w:val="360"/>
        </w:trPr>
        <w:tc>
          <w:tcPr>
            <w:tcW w:type="dxa" w:w="693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center"/>
          </w:tcPr>
          <w:p/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CF000000">
            <w:pPr>
              <w:pStyle w:val="Style_4"/>
              <w:ind/>
              <w:jc w:val="center"/>
            </w:pPr>
          </w:p>
        </w:tc>
        <w:tc>
          <w:tcPr>
            <w:tcW w:type="dxa" w:w="2400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0000000">
            <w:pPr>
              <w:pStyle w:val="Style_4"/>
              <w:ind/>
              <w:jc w:val="center"/>
            </w:pPr>
            <w:r>
              <w:t>(</w:t>
            </w:r>
            <w:r>
              <w:rPr>
                <w:color w:val="000000"/>
              </w:rPr>
              <w:t>R</w:t>
            </w:r>
            <w:r>
              <w:rPr>
                <w:color w:val="000000"/>
                <w:vertAlign w:val="subscript"/>
              </w:rPr>
              <w:t xml:space="preserve">i </w:t>
            </w:r>
            <w:r>
              <w:t>x 50) + (</w:t>
            </w:r>
            <w:r>
              <w:rPr>
                <w:color w:val="000000"/>
              </w:rPr>
              <w:t>V</w:t>
            </w:r>
            <w:r>
              <w:rPr>
                <w:color w:val="000000"/>
                <w:vertAlign w:val="subscript"/>
              </w:rPr>
              <w:t xml:space="preserve">i </w:t>
            </w:r>
            <w:r>
              <w:rPr>
                <w:color w:val="000000"/>
              </w:rPr>
              <w:t xml:space="preserve">x </w:t>
            </w:r>
            <w:r>
              <w:rPr>
                <w:color w:val="000000"/>
              </w:rPr>
              <w:t>T</w:t>
            </w:r>
            <w:r>
              <w:rPr>
                <w:color w:val="000000"/>
                <w:vertAlign w:val="subscript"/>
              </w:rPr>
              <w:t>i</w:t>
            </w:r>
            <w:r>
              <w:t>)</w:t>
            </w: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D1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897"/>
            <w:gridSpan w:val="1"/>
            <w:vMerge w:val="continue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vAlign w:val="center"/>
          </w:tcPr>
          <w:p/>
        </w:tc>
      </w:tr>
    </w:tbl>
    <w:p w14:paraId="D2000000">
      <w:pPr>
        <w:pStyle w:val="Style_4"/>
        <w:spacing w:after="0" w:before="0" w:line="288" w:lineRule="atLeast"/>
        <w:ind w:firstLine="0" w:left="0"/>
        <w:jc w:val="center"/>
        <w:rPr>
          <w:sz w:val="28"/>
        </w:rPr>
      </w:pPr>
    </w:p>
    <w:p w14:paraId="D3000000">
      <w:pPr>
        <w:widowControl w:val="0"/>
        <w:spacing w:after="0" w:line="264" w:lineRule="auto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>B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–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 xml:space="preserve">размер оплаченных </w:t>
      </w:r>
      <w:r>
        <w:rPr>
          <w:rStyle w:val="Style_4_ch"/>
          <w:sz w:val="28"/>
        </w:rPr>
        <w:t>i</w:t>
      </w:r>
      <w:r>
        <w:rPr>
          <w:rStyle w:val="Style_4_ch"/>
          <w:sz w:val="28"/>
        </w:rPr>
        <w:t>-тым получателем субсидии денежных средств банку комиссии за снятие им с расчетного счета денежных средств, определенных</w:t>
      </w:r>
      <w:r>
        <w:rPr>
          <w:rStyle w:val="Style_4_ch"/>
          <w:sz w:val="28"/>
        </w:rPr>
        <w:t xml:space="preserve"> пунктом 6 части 17 настоящего Порядка</w:t>
      </w:r>
      <w:r>
        <w:rPr>
          <w:rStyle w:val="Style_4_ch"/>
          <w:sz w:val="28"/>
        </w:rPr>
        <w:t xml:space="preserve">, необходимых для расчетов с физическими лицами за приобретенную у них в соответствии с </w:t>
      </w:r>
      <w:r>
        <w:rPr>
          <w:rStyle w:val="Style_4_ch"/>
          <w:sz w:val="28"/>
        </w:rPr>
        <w:t>пунктом 1 части 6</w:t>
      </w:r>
      <w:r>
        <w:rPr>
          <w:rStyle w:val="Style_4_ch"/>
          <w:sz w:val="28"/>
        </w:rPr>
        <w:t xml:space="preserve"> настоящего Порядка</w:t>
      </w:r>
      <w:r>
        <w:rPr>
          <w:rStyle w:val="Style_4_ch"/>
          <w:sz w:val="28"/>
        </w:rPr>
        <w:t xml:space="preserve"> авт</w:t>
      </w:r>
      <w:r>
        <w:rPr>
          <w:rStyle w:val="Style_4_ch"/>
          <w:color w:val="000000"/>
          <w:sz w:val="28"/>
        </w:rPr>
        <w:t>о</w:t>
      </w:r>
      <w:r>
        <w:rPr>
          <w:rStyle w:val="Style_4_ch"/>
          <w:color w:val="000000"/>
          <w:sz w:val="28"/>
        </w:rPr>
        <w:t>р</w:t>
      </w:r>
      <w:r>
        <w:rPr>
          <w:rStyle w:val="Style_4_ch"/>
          <w:color w:val="000000"/>
          <w:sz w:val="28"/>
        </w:rPr>
        <w:t>ези</w:t>
      </w:r>
      <w:r>
        <w:rPr>
          <w:rStyle w:val="Style_4_ch"/>
          <w:sz w:val="28"/>
        </w:rPr>
        <w:t>ну (р</w:t>
      </w:r>
      <w:r>
        <w:rPr>
          <w:rStyle w:val="Style_4_ch"/>
          <w:sz w:val="28"/>
        </w:rPr>
        <w:t>ублей);</w:t>
      </w:r>
    </w:p>
    <w:p w14:paraId="D4000000">
      <w:pPr>
        <w:widowControl w:val="0"/>
        <w:spacing w:after="0" w:line="264" w:lineRule="auto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>R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–</w:t>
      </w:r>
      <w:r>
        <w:rPr>
          <w:rStyle w:val="Style_4_ch"/>
          <w:sz w:val="28"/>
        </w:rPr>
        <w:t xml:space="preserve"> значение результата 1, установленное i-тому получателю субсидии в соответствии с </w:t>
      </w:r>
      <w:r>
        <w:rPr>
          <w:rStyle w:val="Style_4_ch"/>
          <w:sz w:val="28"/>
        </w:rPr>
        <w:t>пунктом 1 части 21</w:t>
      </w:r>
      <w:r>
        <w:rPr>
          <w:rStyle w:val="Style_4_ch"/>
          <w:sz w:val="28"/>
        </w:rPr>
        <w:t xml:space="preserve"> настояще</w:t>
      </w:r>
      <w:r>
        <w:rPr>
          <w:rStyle w:val="Style_4_ch"/>
          <w:sz w:val="28"/>
        </w:rPr>
        <w:t>го Порядка, а именно количество авторезины (штук);</w:t>
      </w:r>
    </w:p>
    <w:p w14:paraId="D5000000">
      <w:pPr>
        <w:widowControl w:val="0"/>
        <w:spacing w:after="0" w:line="264" w:lineRule="auto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>V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</w:t>
      </w:r>
      <w:r>
        <w:rPr>
          <w:rStyle w:val="Style_4_ch"/>
          <w:sz w:val="28"/>
        </w:rPr>
        <w:t>–</w:t>
      </w:r>
      <w:r>
        <w:rPr>
          <w:rStyle w:val="Style_4_ch"/>
          <w:sz w:val="28"/>
        </w:rPr>
        <w:t xml:space="preserve"> значение результата 2, установленное i-тому получателю субсидии в соответствии с </w:t>
      </w:r>
      <w:r>
        <w:rPr>
          <w:rStyle w:val="Style_4_ch"/>
          <w:sz w:val="28"/>
        </w:rPr>
        <w:t>пунктом 2 части 21</w:t>
      </w:r>
      <w:r>
        <w:rPr>
          <w:rStyle w:val="Style_4_ch"/>
          <w:sz w:val="28"/>
        </w:rPr>
        <w:t xml:space="preserve"> настоящего Порядка, а именно масса утилизированной авторезины (килограмм);</w:t>
      </w:r>
    </w:p>
    <w:p w14:paraId="D6000000">
      <w:pPr>
        <w:widowControl w:val="0"/>
        <w:spacing w:after="0" w:line="264" w:lineRule="auto"/>
        <w:ind w:firstLine="709" w:left="0"/>
        <w:jc w:val="both"/>
        <w:rPr>
          <w:sz w:val="28"/>
        </w:rPr>
      </w:pPr>
      <w:r>
        <w:rPr>
          <w:rStyle w:val="Style_4_ch"/>
          <w:sz w:val="28"/>
        </w:rPr>
        <w:t>T</w:t>
      </w:r>
      <w:r>
        <w:rPr>
          <w:rStyle w:val="Style_4_ch"/>
          <w:sz w:val="28"/>
          <w:vertAlign w:val="subscript"/>
        </w:rPr>
        <w:t>i</w:t>
      </w:r>
      <w:r>
        <w:rPr>
          <w:rStyle w:val="Style_4_ch"/>
          <w:sz w:val="28"/>
        </w:rPr>
        <w:t xml:space="preserve"> – размер фактических затрат за один</w:t>
      </w:r>
      <w:r>
        <w:rPr>
          <w:rStyle w:val="Style_4_ch"/>
          <w:color w:val="000000"/>
          <w:sz w:val="28"/>
        </w:rPr>
        <w:t xml:space="preserve"> килограмм утилизированной авторезины (рублей), не превышающий предельного значения, установленного приказом Министерства методом сравнимой цены;</w:t>
      </w:r>
    </w:p>
    <w:p w14:paraId="D7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Письменное требование о возврате субсидии или ее части в краевой бюджет направляется Министерством получателю субсидии в течение </w:t>
      </w:r>
      <w:r>
        <w:br/>
      </w:r>
      <w:r>
        <w:rPr>
          <w:sz w:val="28"/>
        </w:rPr>
        <w:t>5 рабочих дней со дня выявления нарушений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указанного требования получателем субсидии, в том числе посредством системы «Электронный бюджет».</w:t>
      </w:r>
    </w:p>
    <w:p w14:paraId="D8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В</w:t>
      </w:r>
      <w:r>
        <w:rPr>
          <w:color w:val="000000"/>
          <w:sz w:val="28"/>
        </w:rPr>
        <w:t xml:space="preserve"> случае выявления нарушений, в том числе по фактам проверок, указанных</w:t>
      </w:r>
      <w:r>
        <w:rPr>
          <w:color w:val="000000"/>
          <w:sz w:val="28"/>
        </w:rPr>
        <w:t xml:space="preserve">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части 28</w:t>
      </w:r>
      <w:r>
        <w:rPr>
          <w:color w:val="000000"/>
          <w:sz w:val="28"/>
        </w:rPr>
        <w:t xml:space="preserve"> настоящего Порядка</w:t>
      </w:r>
      <w:r>
        <w:rPr>
          <w:color w:val="000000"/>
          <w:sz w:val="28"/>
        </w:rPr>
        <w:t xml:space="preserve">, лица, получившие средства субсидии основании договоров (соглашений), заключенных с получателями субсидии, обязаны возвратить в сроки, не превышающие сроки, указанные в </w:t>
      </w:r>
      <w:r>
        <w:rPr>
          <w:color w:val="000000"/>
          <w:sz w:val="28"/>
        </w:rPr>
        <w:t>части 29</w:t>
      </w:r>
      <w:r>
        <w:rPr>
          <w:color w:val="000000"/>
          <w:sz w:val="28"/>
        </w:rPr>
        <w:t xml:space="preserve"> настоящего Порядка</w:t>
      </w:r>
      <w:r>
        <w:rPr>
          <w:color w:val="000000"/>
          <w:sz w:val="28"/>
        </w:rPr>
        <w:t>, средст</w:t>
      </w:r>
      <w:r>
        <w:rPr>
          <w:color w:val="000000"/>
          <w:sz w:val="28"/>
        </w:rPr>
        <w:t>ва субсидии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счет получателя субсидии.</w:t>
      </w:r>
    </w:p>
    <w:p w14:paraId="D9000000">
      <w:pPr>
        <w:pStyle w:val="Style_4"/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случае невозврата лицами, указанными в абзаце первом настоящей части, средств субсидии на счет получателя субсидии в сроки, указанные в </w:t>
      </w:r>
      <w:r>
        <w:rPr>
          <w:color w:val="000000"/>
          <w:sz w:val="28"/>
        </w:rPr>
        <w:t>части 29</w:t>
      </w:r>
      <w:r>
        <w:rPr>
          <w:color w:val="000000"/>
          <w:sz w:val="28"/>
        </w:rPr>
        <w:t xml:space="preserve"> настоящего Порядка</w:t>
      </w:r>
      <w:r>
        <w:rPr>
          <w:sz w:val="28"/>
        </w:rPr>
        <w:t>,</w:t>
      </w:r>
      <w:r>
        <w:rPr>
          <w:sz w:val="28"/>
        </w:rPr>
        <w:t xml:space="preserve"> получатель субсидии принимает необходимые меры по взысканию подлежащих возврату в краевой бюджет средств субсидии в судебном порядке в срок не позднее 30 рабочих дней со дня, когда получателю субсидии стало известно о неисполнении обязанности возвратить средства субсидии указанными лицами.</w:t>
      </w:r>
    </w:p>
    <w:p w14:paraId="DA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невозврате субсидии или ее части в сроки, установленные </w:t>
      </w:r>
      <w:r>
        <w:rPr>
          <w:color w:val="000000"/>
          <w:sz w:val="28"/>
        </w:rPr>
        <w:t>частью 29</w:t>
      </w:r>
      <w:r>
        <w:rPr>
          <w:color w:val="000000"/>
          <w:sz w:val="28"/>
        </w:rPr>
        <w:t xml:space="preserve"> настоящего Порядка</w:t>
      </w:r>
      <w:r>
        <w:rPr>
          <w:color w:val="000000"/>
          <w:sz w:val="28"/>
        </w:rPr>
        <w:t>, Министерство принимает необходимые меры по взысканию подлежащей во</w:t>
      </w:r>
      <w:r>
        <w:rPr>
          <w:color w:val="000000"/>
          <w:sz w:val="28"/>
        </w:rPr>
        <w:t>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DB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Остаток субсидии, неиспользованный в отчетном финансовом году, может использоваться получателем субсидии в очередном финансовом году на цели, указанные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части 1</w:t>
      </w:r>
      <w:r>
        <w:rPr>
          <w:rFonts w:ascii="Times New Roman" w:hAnsi="Times New Roman"/>
          <w:color w:val="000000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порядке, определенном Правительством Камчатского края, при условии принятия Министерством решения о наличии потребности в указанных средствах и при условии включения соответствующих положений в соглашение.</w:t>
      </w:r>
    </w:p>
    <w:p w14:paraId="DC000000">
      <w:pPr>
        <w:pStyle w:val="Style_4"/>
        <w:numPr>
          <w:numId w:val="1"/>
        </w:numPr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В случае отсутствия указанного в абзаце первом настоящей части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DD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DE000000">
      <w:pPr>
        <w:pStyle w:val="Style_4"/>
        <w:spacing w:after="0" w:before="0" w:line="288" w:lineRule="atLeast"/>
        <w:ind w:firstLine="709" w:left="0"/>
        <w:jc w:val="center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3. Отбор получателей субсидии</w:t>
      </w:r>
    </w:p>
    <w:p w14:paraId="DF000000">
      <w:pPr>
        <w:pStyle w:val="Style_4"/>
        <w:spacing w:after="0" w:before="0" w:line="288" w:lineRule="atLeast"/>
        <w:ind w:firstLine="709" w:left="0"/>
        <w:jc w:val="both"/>
        <w:rPr>
          <w:rFonts w:ascii="Times New Roman" w:hAnsi="Times New Roman"/>
          <w:sz w:val="28"/>
        </w:rPr>
      </w:pPr>
    </w:p>
    <w:p w14:paraId="E0000000">
      <w:pPr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Отбор получателей субсидии осуществляется в системе «Электронный бюджет».</w:t>
      </w:r>
    </w:p>
    <w:p w14:paraId="E1000000">
      <w:pPr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«Интернет»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"https://www.kamgov.ru/minselhoz"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https://www.kamgov.ru/minselhoz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>.</w:t>
      </w:r>
    </w:p>
    <w:p w14:paraId="E2000000">
      <w:pPr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14:paraId="E3000000">
      <w:pPr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E4000000">
      <w:pPr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Для проведения отбора применяется способ отбора в виде запроса предложений исходя из соответствия участника отбора категории и очередности поступлени</w:t>
      </w:r>
      <w:r>
        <w:rPr>
          <w:rStyle w:val="Style_4_ch"/>
          <w:rFonts w:ascii="Times New Roman" w:hAnsi="Times New Roman"/>
          <w:sz w:val="28"/>
        </w:rPr>
        <w:t>я заявок.</w:t>
      </w:r>
    </w:p>
    <w:p w14:paraId="E5000000">
      <w:pPr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К категории получателей субсидий относятся юридические лица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sz w:val="28"/>
        </w:rPr>
        <w:t xml:space="preserve">за исключением государственных и </w:t>
      </w:r>
      <w:r>
        <w:rPr>
          <w:rStyle w:val="Style_4_ch"/>
          <w:rFonts w:ascii="Times New Roman" w:hAnsi="Times New Roman"/>
          <w:sz w:val="28"/>
        </w:rPr>
        <w:t>муниципальных учреждений)</w:t>
      </w:r>
      <w:r>
        <w:rPr>
          <w:rStyle w:val="Style_4_ch"/>
          <w:rFonts w:ascii="Times New Roman" w:hAnsi="Times New Roman"/>
          <w:sz w:val="28"/>
        </w:rPr>
        <w:t>, имеющие лицензию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на деятельность </w:t>
      </w:r>
      <w:r>
        <w:rPr>
          <w:rStyle w:val="Style_4_ch"/>
          <w:rFonts w:ascii="Times New Roman" w:hAnsi="Times New Roman"/>
          <w:sz w:val="28"/>
        </w:rPr>
        <w:t>по сбору, транспортированию, обработке, утилизации, обезвреживанию, размещению отходов производства и потребления I - IV классов опасности на территории Камчатского края.</w:t>
      </w:r>
    </w:p>
    <w:p w14:paraId="E6000000">
      <w:pPr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Министерство в течение текущего финансового года, но не позднее 1 октября года предоставления субсидии размещает на едином портале и официальном сайте Министерства объявление о проведении отбора (далее – объявление).</w:t>
      </w:r>
    </w:p>
    <w:p w14:paraId="E7000000">
      <w:pPr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E8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дата размещения объявления;</w:t>
      </w:r>
    </w:p>
    <w:p w14:paraId="E9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срок проведения отбора;</w:t>
      </w:r>
    </w:p>
    <w:p w14:paraId="EA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дата начала подачи и окончания приема заявок;</w:t>
      </w:r>
    </w:p>
    <w:p w14:paraId="EB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наименование, место нахождения, почтовый адрес, адрес электронной почты Министерства;</w:t>
      </w:r>
    </w:p>
    <w:p w14:paraId="EC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результаты предоставления субсидии;</w:t>
      </w:r>
    </w:p>
    <w:p w14:paraId="ED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доменное имя и (или) указатели страниц официального сайта Министерства;</w:t>
      </w:r>
    </w:p>
    <w:p w14:paraId="EE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требования</w:t>
      </w:r>
      <w:r>
        <w:rPr>
          <w:rStyle w:val="Style_4_ch"/>
          <w:rFonts w:ascii="Times New Roman" w:hAnsi="Times New Roman"/>
          <w:sz w:val="28"/>
        </w:rPr>
        <w:t xml:space="preserve"> к участникам, определенные в соответствии с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частью 7</w:t>
      </w:r>
      <w:r>
        <w:rPr>
          <w:rStyle w:val="Style_4_ch"/>
          <w:rFonts w:ascii="Times New Roman" w:hAnsi="Times New Roman"/>
          <w:sz w:val="28"/>
        </w:rPr>
        <w:t xml:space="preserve"> настоящего Порядка</w:t>
      </w:r>
      <w:r>
        <w:rPr>
          <w:rStyle w:val="Style_4_ch"/>
          <w:rFonts w:ascii="Times New Roman" w:hAnsi="Times New Roman"/>
          <w:sz w:val="28"/>
        </w:rPr>
        <w:t xml:space="preserve">, </w:t>
      </w:r>
      <w:r>
        <w:rPr>
          <w:rStyle w:val="Style_4_ch"/>
          <w:rFonts w:ascii="Times New Roman" w:hAnsi="Times New Roman"/>
          <w:sz w:val="28"/>
        </w:rPr>
        <w:t>которым участник отбора должен соответствовать, и к документам, представляемых участниками отбора для подтверждения соответств</w:t>
      </w:r>
      <w:r>
        <w:rPr>
          <w:rStyle w:val="Style_4_ch"/>
          <w:rFonts w:ascii="Times New Roman" w:hAnsi="Times New Roman"/>
          <w:sz w:val="28"/>
        </w:rPr>
        <w:t>ия указанным требованиям;</w:t>
      </w:r>
    </w:p>
    <w:p w14:paraId="EF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категория и критерий отбора;</w:t>
      </w:r>
    </w:p>
    <w:p w14:paraId="F0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порядок подачи участниками отбора заявок и требования, предъявляемые к форме и содержанию заявок;</w:t>
      </w:r>
    </w:p>
    <w:p w14:paraId="F1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F2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правила рассмотрения и оценки заявок;</w:t>
      </w:r>
    </w:p>
    <w:p w14:paraId="F3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порядок возврата заявок на доработку;</w:t>
      </w:r>
    </w:p>
    <w:p w14:paraId="F4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порядок отклонения заявок, а также информация об основаниях их отклонения;</w:t>
      </w:r>
    </w:p>
    <w:p w14:paraId="F5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объем распределяемой субсидии в рамках отбора, порядок расчета размера субсидии, установленный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частью </w:t>
      </w:r>
      <w:r>
        <w:rPr>
          <w:rStyle w:val="Style_4_ch"/>
          <w:rFonts w:ascii="Times New Roman" w:hAnsi="Times New Roman"/>
          <w:sz w:val="28"/>
        </w:rPr>
        <w:t>20</w:t>
      </w:r>
      <w:r>
        <w:rPr>
          <w:rStyle w:val="Style_4_ch"/>
          <w:rFonts w:ascii="Times New Roman" w:hAnsi="Times New Roman"/>
          <w:sz w:val="28"/>
        </w:rPr>
        <w:t xml:space="preserve"> настоящего Порядка</w:t>
      </w:r>
      <w:r>
        <w:rPr>
          <w:rStyle w:val="Style_4_ch"/>
          <w:rFonts w:ascii="Times New Roman" w:hAnsi="Times New Roman"/>
          <w:sz w:val="28"/>
        </w:rPr>
        <w:t>, правила распределения субсидии по результатам отбора, а также предельное количество победителей отбора;</w:t>
      </w:r>
    </w:p>
    <w:p w14:paraId="F6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F7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срок, в течение которого победитель (победители) отбора должен подписать соглашение;</w:t>
      </w:r>
    </w:p>
    <w:p w14:paraId="F8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условия признания победителя (победителей) отбора уклонившимся от заключения соглашения;</w:t>
      </w:r>
    </w:p>
    <w:p w14:paraId="F9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сроки размещения протокола подведения итогов отбора на едином портале;</w:t>
      </w:r>
    </w:p>
    <w:p w14:paraId="FA000000">
      <w:pPr>
        <w:widowControl w:val="0"/>
        <w:numPr>
          <w:numId w:val="9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порядок внесения изменений в объявление.</w:t>
      </w:r>
    </w:p>
    <w:p w14:paraId="FB00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Внесение изменений в объявление осуществляется Министерством в порядке, аналогичном порядку формирования объявления, установленному </w:t>
      </w:r>
      <w:r>
        <w:rPr>
          <w:rStyle w:val="Style_4_ch"/>
          <w:rFonts w:ascii="Times New Roman" w:hAnsi="Times New Roman"/>
          <w:sz w:val="28"/>
        </w:rPr>
        <w:t>частью 43</w:t>
      </w:r>
      <w:r>
        <w:rPr>
          <w:rStyle w:val="Style_4_ch"/>
          <w:rFonts w:ascii="Times New Roman" w:hAnsi="Times New Roman"/>
          <w:sz w:val="28"/>
        </w:rPr>
        <w:t xml:space="preserve"> настоящего Порядка</w:t>
      </w:r>
      <w:r>
        <w:rPr>
          <w:rStyle w:val="Style_4_ch"/>
          <w:rFonts w:ascii="Times New Roman" w:hAnsi="Times New Roman"/>
          <w:sz w:val="28"/>
        </w:rPr>
        <w:t>, не позднее наступления даты окончания приема заявок с соблюдением следующих условий:</w:t>
      </w:r>
    </w:p>
    <w:p w14:paraId="FC000000">
      <w:pPr>
        <w:pStyle w:val="Style_6"/>
        <w:widowControl w:val="0"/>
        <w:numPr>
          <w:numId w:val="10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FD000000">
      <w:pPr>
        <w:pStyle w:val="Style_6"/>
        <w:widowControl w:val="0"/>
        <w:numPr>
          <w:numId w:val="10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при внесении изменений в объявление изменение способа отбора не допускается;</w:t>
      </w:r>
    </w:p>
    <w:p w14:paraId="FE000000">
      <w:pPr>
        <w:pStyle w:val="Style_6"/>
        <w:widowControl w:val="0"/>
        <w:numPr>
          <w:numId w:val="10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14:paraId="FF000000">
      <w:pPr>
        <w:pStyle w:val="Style_6"/>
        <w:widowControl w:val="0"/>
        <w:numPr>
          <w:numId w:val="10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участники отбора, подавшие заявку, уведомляются о внесении изменений в объявление не позднее дня, следующего за днем внесения изменени</w:t>
      </w:r>
      <w:r>
        <w:rPr>
          <w:rStyle w:val="Style_4_ch"/>
          <w:rFonts w:ascii="Times New Roman" w:hAnsi="Times New Roman"/>
          <w:sz w:val="28"/>
        </w:rPr>
        <w:t>й в объявление, с использованием системы «Электронный бюджет».</w:t>
      </w:r>
    </w:p>
    <w:p w14:paraId="00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Заявки формируются участниками отбора в электронной форме посредством заполнения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01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Участник отбора представляет не более одной заявки.</w:t>
      </w:r>
    </w:p>
    <w:p w14:paraId="02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Заявка содержит следующие сведения и документы:</w:t>
      </w:r>
    </w:p>
    <w:p w14:paraId="03010000">
      <w:pPr>
        <w:pStyle w:val="Style_6"/>
        <w:widowControl w:val="0"/>
        <w:numPr>
          <w:numId w:val="1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информацию об участнике отбора;</w:t>
      </w:r>
    </w:p>
    <w:p w14:paraId="04010000">
      <w:pPr>
        <w:pStyle w:val="Style_6"/>
        <w:widowControl w:val="0"/>
        <w:numPr>
          <w:numId w:val="1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документы, подтверждающие соответствие участника отбора требованиям, установленным в объявлении;</w:t>
      </w:r>
    </w:p>
    <w:p w14:paraId="05010000">
      <w:pPr>
        <w:pStyle w:val="Style_6"/>
        <w:widowControl w:val="0"/>
        <w:numPr>
          <w:numId w:val="1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информацию и документы, представляемые при проведении отбора:</w:t>
      </w:r>
    </w:p>
    <w:p w14:paraId="06010000">
      <w:pPr>
        <w:pStyle w:val="Style_6"/>
        <w:widowControl w:val="0"/>
        <w:numPr>
          <w:numId w:val="1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07010000">
      <w:pPr>
        <w:pStyle w:val="Style_6"/>
        <w:widowControl w:val="0"/>
        <w:numPr>
          <w:numId w:val="1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согласие на обработку персональных данных в отношении руководителей участников отборов, подаваемое посредством заполнения соответствующих экранных форм веб-интерфейса системы «Электронный бюджет»;</w:t>
      </w:r>
    </w:p>
    <w:p w14:paraId="08010000">
      <w:pPr>
        <w:pStyle w:val="Style_6"/>
        <w:widowControl w:val="0"/>
        <w:numPr>
          <w:numId w:val="12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предлагаемые участником отбора значения результатов предоставления субсидии и размер запрашиваемой субсидии.</w:t>
      </w:r>
    </w:p>
    <w:p w14:paraId="09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Заявка подписывается усиленной квалифицированной электронной подписью участника отбора или уполномоченного им лица.</w:t>
      </w:r>
    </w:p>
    <w:p w14:paraId="0A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0B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0C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</w:t>
      </w:r>
      <w:r>
        <w:rPr>
          <w:rStyle w:val="Style_6_ch"/>
          <w:rFonts w:ascii="Times New Roman" w:hAnsi="Times New Roman"/>
          <w:sz w:val="28"/>
        </w:rPr>
        <w:t>ии.</w:t>
      </w:r>
    </w:p>
    <w:p w14:paraId="0D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Датой и временем представления участником отбора заявки считаются дата и время подписания участником отбора усиленной квалифицированной электронной подписью указанной заявки с присвоением ей регистрационного номера в системе «Электронный бюджет».</w:t>
      </w:r>
    </w:p>
    <w:p w14:paraId="0E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Дата окончания приема заявок не может быть ранее:</w:t>
      </w:r>
    </w:p>
    <w:p w14:paraId="0F010000">
      <w:pPr>
        <w:pStyle w:val="Style_6"/>
        <w:widowControl w:val="0"/>
        <w:numPr>
          <w:numId w:val="13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14:paraId="10010000">
      <w:pPr>
        <w:pStyle w:val="Style_6"/>
        <w:widowControl w:val="0"/>
        <w:numPr>
          <w:numId w:val="13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5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14:paraId="11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Внесение изменений в заявку осуществляется участником отбора не позднее даты окончания приема заявок в порядке, аналогичном порядку формирования заявки, указанному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 xml:space="preserve">в </w:t>
      </w:r>
      <w:r>
        <w:rPr>
          <w:rStyle w:val="Style_6_ch"/>
          <w:rFonts w:ascii="Times New Roman" w:hAnsi="Times New Roman"/>
          <w:sz w:val="28"/>
        </w:rPr>
        <w:t>части 45</w:t>
      </w:r>
      <w:r>
        <w:rPr>
          <w:rStyle w:val="Style_6_ch"/>
          <w:rFonts w:ascii="Times New Roman" w:hAnsi="Times New Roman"/>
          <w:sz w:val="28"/>
        </w:rPr>
        <w:t xml:space="preserve"> настоящего Порядка</w:t>
      </w:r>
      <w:r>
        <w:rPr>
          <w:rStyle w:val="Style_6_ch"/>
          <w:rFonts w:ascii="Times New Roman" w:hAnsi="Times New Roman"/>
          <w:sz w:val="28"/>
        </w:rPr>
        <w:t>.</w:t>
      </w:r>
    </w:p>
    <w:p w14:paraId="12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Участник отбор</w:t>
      </w:r>
      <w:r>
        <w:rPr>
          <w:rStyle w:val="Style_6_ch"/>
          <w:rFonts w:ascii="Times New Roman" w:hAnsi="Times New Roman"/>
          <w:sz w:val="28"/>
        </w:rPr>
        <w:t>а, подавший заявку, вправе отозвать заявку с соблюдением требований, установленных настоящим Порядком.</w:t>
      </w:r>
    </w:p>
    <w:p w14:paraId="13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Заявка может быть отозвана до окончания срока приема заявки путем направления участником отбора соответствующего обращения в Министерство посредством системы «Электронный бюджет».</w:t>
      </w:r>
    </w:p>
    <w:p w14:paraId="14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Внесение изменений в заявку, а также ее доработка осуществляется путем подачи новой заявки в порядке, аналогичном порядку формирования заявки, указанному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 xml:space="preserve">в </w:t>
      </w:r>
      <w:r>
        <w:rPr>
          <w:rStyle w:val="Style_6_ch"/>
          <w:rFonts w:ascii="Times New Roman" w:hAnsi="Times New Roman"/>
          <w:sz w:val="28"/>
        </w:rPr>
        <w:t>части 45</w:t>
      </w:r>
      <w:r>
        <w:rPr>
          <w:rStyle w:val="Style_6_ch"/>
          <w:rFonts w:ascii="Times New Roman" w:hAnsi="Times New Roman"/>
          <w:sz w:val="28"/>
        </w:rPr>
        <w:t xml:space="preserve"> настоящего Порядка</w:t>
      </w:r>
      <w:r>
        <w:rPr>
          <w:rStyle w:val="Style_6_ch"/>
          <w:rFonts w:ascii="Times New Roman" w:hAnsi="Times New Roman"/>
          <w:sz w:val="28"/>
        </w:rPr>
        <w:t>. При этом ранее поданная заявка считается отозванной.</w:t>
      </w:r>
    </w:p>
    <w:p w14:paraId="15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Решение</w:t>
      </w:r>
      <w:r>
        <w:rPr>
          <w:rStyle w:val="Style_6_ch"/>
          <w:rFonts w:ascii="Times New Roman" w:hAnsi="Times New Roman"/>
          <w:sz w:val="28"/>
        </w:rPr>
        <w:t xml:space="preserve"> Министерства о возврате заявок на д</w:t>
      </w:r>
      <w:r>
        <w:rPr>
          <w:rStyle w:val="Style_6_ch"/>
          <w:rFonts w:ascii="Times New Roman" w:hAnsi="Times New Roman"/>
          <w:sz w:val="28"/>
        </w:rPr>
        <w:t>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путем формирования в системе «Электронный бюджет» соответствующего уведомления в течение 1 рабочего дня со дня их принятия с указанием оснований для возврата заявки на доработку, а также положений заявки, нуждающихся в доработке.</w:t>
      </w:r>
    </w:p>
    <w:p w14:paraId="16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Срок представления доработанной участником отбора заявки в Министерство не должен превышать 3 рабочих дней со дня возврата ему заявки для дора</w:t>
      </w:r>
      <w:r>
        <w:rPr>
          <w:rStyle w:val="Style_6_ch"/>
          <w:rFonts w:ascii="Times New Roman" w:hAnsi="Times New Roman"/>
          <w:sz w:val="28"/>
        </w:rPr>
        <w:t>ботки.</w:t>
      </w:r>
    </w:p>
    <w:p w14:paraId="17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Доработанная участником отбора заявка, поступившая позже срока, указанного в абзаце втором настоящей части Министерством не рассматривается.</w:t>
      </w:r>
    </w:p>
    <w:p w14:paraId="18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о разъяснении положений объявления (далее - запрос) путем формирования в системе «Электронный бюджет» соответствующего запроса.</w:t>
      </w:r>
    </w:p>
    <w:p w14:paraId="19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Министерство в ответ на запрос, указанный в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части 53</w:t>
      </w:r>
      <w:r>
        <w:rPr>
          <w:rStyle w:val="Style_6_ch"/>
          <w:rFonts w:ascii="Times New Roman" w:hAnsi="Times New Roman"/>
          <w:sz w:val="28"/>
        </w:rPr>
        <w:t xml:space="preserve"> н</w:t>
      </w:r>
      <w:r>
        <w:rPr>
          <w:rStyle w:val="Style_6_ch"/>
          <w:rFonts w:ascii="Times New Roman" w:hAnsi="Times New Roman"/>
          <w:sz w:val="28"/>
        </w:rPr>
        <w:t>астоящего Порядка, направляет разъяснение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</w:t>
      </w:r>
      <w:r>
        <w:rPr>
          <w:rStyle w:val="Style_6_ch"/>
          <w:rFonts w:ascii="Times New Roman" w:hAnsi="Times New Roman"/>
          <w:sz w:val="28"/>
        </w:rPr>
        <w:t>ейся в указанном объявлении.</w:t>
      </w:r>
    </w:p>
    <w:p w14:paraId="1A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 представляется всем участникам отбора.</w:t>
      </w:r>
    </w:p>
    <w:p w14:paraId="1B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1C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Министерство в течение 10 рабочих дней со дня подписания протокола вскрытия заявок осуществляет проверку участника отбора на соответствие требованиям, установленным </w:t>
      </w:r>
      <w:r>
        <w:rPr>
          <w:rStyle w:val="Style_6_ch"/>
          <w:rFonts w:ascii="Times New Roman" w:hAnsi="Times New Roman"/>
          <w:sz w:val="28"/>
        </w:rPr>
        <w:t>частью 6</w:t>
      </w:r>
      <w:r>
        <w:rPr>
          <w:rStyle w:val="Style_6_ch"/>
          <w:rFonts w:ascii="Times New Roman" w:hAnsi="Times New Roman"/>
          <w:sz w:val="28"/>
        </w:rPr>
        <w:t xml:space="preserve"> настоящего Порядка, а также устанавливает полноту и достоверность сведений, содержащихся в прилагаемых к заявке документах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1D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Подтверждение соответствия участника отбора требованиям, определенным</w:t>
      </w:r>
      <w:r>
        <w:rPr>
          <w:rStyle w:val="Style_6_ch"/>
          <w:rFonts w:ascii="Times New Roman" w:hAnsi="Times New Roman"/>
          <w:sz w:val="28"/>
        </w:rPr>
        <w:t xml:space="preserve"> в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части 7</w:t>
      </w:r>
      <w:r>
        <w:rPr>
          <w:rStyle w:val="Style_6_ch"/>
          <w:rFonts w:ascii="Times New Roman" w:hAnsi="Times New Roman"/>
          <w:sz w:val="28"/>
        </w:rPr>
        <w:t xml:space="preserve"> настоящего Порядка</w:t>
      </w:r>
      <w:r>
        <w:rPr>
          <w:rStyle w:val="Style_6_ch"/>
          <w:rFonts w:ascii="Times New Roman" w:hAnsi="Times New Roman"/>
          <w:sz w:val="28"/>
        </w:rPr>
        <w:t>, в случае отсутствия у Министерства технической возможности осуществления автоматической проверки в системе «Электронный бюджет" в течение 10 рабочих дней со дня подписания протокола вскрытия заявок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1E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В случае если у Министерства отсутствует техническая возможность осуществления автоматической проверки в системе «Электронный бюджет» участника отбора установленным </w:t>
      </w:r>
      <w:r>
        <w:rPr>
          <w:rStyle w:val="Style_6_ch"/>
          <w:rFonts w:ascii="Times New Roman" w:hAnsi="Times New Roman"/>
          <w:sz w:val="28"/>
        </w:rPr>
        <w:t xml:space="preserve">в </w:t>
      </w:r>
      <w:r>
        <w:rPr>
          <w:rStyle w:val="Style_6_ch"/>
          <w:rFonts w:ascii="Times New Roman" w:hAnsi="Times New Roman"/>
          <w:sz w:val="28"/>
        </w:rPr>
        <w:t>части 7</w:t>
      </w:r>
      <w:r>
        <w:rPr>
          <w:rStyle w:val="Style_6_ch"/>
          <w:rFonts w:ascii="Times New Roman" w:hAnsi="Times New Roman"/>
          <w:sz w:val="28"/>
        </w:rPr>
        <w:t xml:space="preserve"> настоящего </w:t>
      </w:r>
      <w:r>
        <w:rPr>
          <w:rStyle w:val="Style_6_ch"/>
          <w:rFonts w:ascii="Times New Roman" w:hAnsi="Times New Roman"/>
          <w:sz w:val="28"/>
        </w:rPr>
        <w:t>Порядка требованиям, соответствующие с</w:t>
      </w:r>
      <w:r>
        <w:rPr>
          <w:rStyle w:val="Style_6_ch"/>
          <w:rFonts w:ascii="Times New Roman" w:hAnsi="Times New Roman"/>
          <w:sz w:val="28"/>
        </w:rPr>
        <w:t>ведения запрашиваются Министерством в течение 10 рабочих дней со дня подписания протокола вскрытия заявок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1F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Министерство в целях подтверждения соответствия получателя субсидии (участника отбора) требованиям, определенным </w:t>
      </w:r>
      <w:r>
        <w:rPr>
          <w:rStyle w:val="Style_6_ch"/>
          <w:rFonts w:ascii="Times New Roman" w:hAnsi="Times New Roman"/>
          <w:sz w:val="28"/>
        </w:rPr>
        <w:t xml:space="preserve">в </w:t>
      </w:r>
      <w:r>
        <w:rPr>
          <w:rStyle w:val="Style_6_ch"/>
          <w:rFonts w:ascii="Times New Roman" w:hAnsi="Times New Roman"/>
          <w:sz w:val="28"/>
        </w:rPr>
        <w:t>части 7</w:t>
      </w:r>
      <w:r>
        <w:rPr>
          <w:rStyle w:val="Style_6_ch"/>
          <w:rFonts w:ascii="Times New Roman" w:hAnsi="Times New Roman"/>
          <w:sz w:val="28"/>
        </w:rPr>
        <w:t xml:space="preserve"> настоящего </w:t>
      </w:r>
      <w:r>
        <w:rPr>
          <w:rStyle w:val="Style_6_ch"/>
          <w:rFonts w:ascii="Times New Roman" w:hAnsi="Times New Roman"/>
          <w:sz w:val="28"/>
        </w:rPr>
        <w:t>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20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21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Решение о соответствии заявки требованиям, указанным в объявлении, принимаются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22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Основаниями для отклонения заявок являются:</w:t>
      </w:r>
    </w:p>
    <w:p w14:paraId="23010000">
      <w:pPr>
        <w:pStyle w:val="Style_6"/>
        <w:widowControl w:val="0"/>
        <w:numPr>
          <w:numId w:val="14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несоотве</w:t>
      </w:r>
      <w:r>
        <w:rPr>
          <w:rStyle w:val="Style_6_ch"/>
          <w:rFonts w:ascii="Times New Roman" w:hAnsi="Times New Roman"/>
          <w:sz w:val="28"/>
        </w:rPr>
        <w:t>тс</w:t>
      </w:r>
      <w:r>
        <w:rPr>
          <w:rStyle w:val="Style_6_ch"/>
          <w:rFonts w:ascii="Times New Roman" w:hAnsi="Times New Roman"/>
          <w:sz w:val="28"/>
        </w:rPr>
        <w:t>твие участника отбора требованиям</w:t>
      </w:r>
      <w:r>
        <w:rPr>
          <w:rStyle w:val="Style_6_ch"/>
          <w:rFonts w:ascii="Times New Roman" w:hAnsi="Times New Roman"/>
          <w:sz w:val="28"/>
        </w:rPr>
        <w:t xml:space="preserve">, указанным в </w:t>
      </w:r>
      <w:r>
        <w:rPr>
          <w:rStyle w:val="Style_6_ch"/>
          <w:rFonts w:ascii="Times New Roman" w:hAnsi="Times New Roman"/>
          <w:sz w:val="28"/>
        </w:rPr>
        <w:t>части 7</w:t>
      </w:r>
      <w:r>
        <w:rPr>
          <w:rStyle w:val="Style_6_ch"/>
          <w:rFonts w:ascii="Times New Roman" w:hAnsi="Times New Roman"/>
          <w:sz w:val="28"/>
        </w:rPr>
        <w:t xml:space="preserve"> настоящего Порядка</w:t>
      </w:r>
      <w:r>
        <w:rPr>
          <w:rStyle w:val="Style_6_ch"/>
          <w:rFonts w:ascii="Times New Roman" w:hAnsi="Times New Roman"/>
          <w:sz w:val="28"/>
        </w:rPr>
        <w:t>;</w:t>
      </w:r>
    </w:p>
    <w:p w14:paraId="24010000">
      <w:pPr>
        <w:pStyle w:val="Style_6"/>
        <w:widowControl w:val="0"/>
        <w:numPr>
          <w:numId w:val="14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непредставление (представление не в полном объеме) документов, указанных в объявлении;</w:t>
      </w:r>
    </w:p>
    <w:p w14:paraId="25010000">
      <w:pPr>
        <w:pStyle w:val="Style_6"/>
        <w:widowControl w:val="0"/>
        <w:numPr>
          <w:numId w:val="14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несоответствие представленных участником отбора заявки и (или) документов требованиям, установленным в объявлении;</w:t>
      </w:r>
    </w:p>
    <w:p w14:paraId="26010000">
      <w:pPr>
        <w:pStyle w:val="Style_6"/>
        <w:widowControl w:val="0"/>
        <w:numPr>
          <w:numId w:val="14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недостоверность информации, содержащейся в документах, представленных участником отбора в составе заявки;</w:t>
      </w:r>
    </w:p>
    <w:p w14:paraId="27010000">
      <w:pPr>
        <w:pStyle w:val="Style_6"/>
        <w:widowControl w:val="0"/>
        <w:numPr>
          <w:numId w:val="14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подача участником отбора заявки после даты и (или) времени, определенных для подачи заявок.</w:t>
      </w:r>
    </w:p>
    <w:p w14:paraId="28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 заявки, Министерством осуществляется запрос у участника отбора разъяснения в отношении документов и информации посредством системы «Электронный бюджет», направляемый при необходимости в равной мере всем участникам отбора.</w:t>
      </w:r>
    </w:p>
    <w:p w14:paraId="29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В запросе, указанном в </w:t>
      </w:r>
      <w:r>
        <w:rPr>
          <w:rStyle w:val="Style_6_ch"/>
          <w:rFonts w:ascii="Times New Roman" w:hAnsi="Times New Roman"/>
          <w:sz w:val="28"/>
        </w:rPr>
        <w:t>части 62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2A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Участник отбора формирует и представляет в системе «Электронный бюджет» информацию и документы, запрашиваемые в соответствии с </w:t>
      </w:r>
      <w:r>
        <w:rPr>
          <w:rStyle w:val="Style_6_ch"/>
          <w:rFonts w:ascii="Times New Roman" w:hAnsi="Times New Roman"/>
          <w:sz w:val="28"/>
        </w:rPr>
        <w:t>частью 62</w:t>
      </w:r>
      <w:r>
        <w:rPr>
          <w:rStyle w:val="Style_6_ch"/>
          <w:rFonts w:ascii="Times New Roman" w:hAnsi="Times New Roman"/>
          <w:sz w:val="28"/>
        </w:rPr>
        <w:t xml:space="preserve"> настоящего Порядка, в сроки, установленные соответствующим запросом с учетом положений </w:t>
      </w:r>
      <w:r>
        <w:rPr>
          <w:rStyle w:val="Style_6_ch"/>
          <w:rFonts w:ascii="Times New Roman" w:hAnsi="Times New Roman"/>
          <w:sz w:val="28"/>
        </w:rPr>
        <w:t>части 63</w:t>
      </w:r>
      <w:r>
        <w:rPr>
          <w:rStyle w:val="Style_6_ch"/>
          <w:rFonts w:ascii="Times New Roman" w:hAnsi="Times New Roman"/>
          <w:sz w:val="28"/>
        </w:rPr>
        <w:t xml:space="preserve"> настоящего Порядка.</w:t>
      </w:r>
    </w:p>
    <w:p w14:paraId="2B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 xml:space="preserve">В случае если участник отбора в ответ на запрос, указанный в </w:t>
      </w:r>
      <w:r>
        <w:rPr>
          <w:rStyle w:val="Style_6_ch"/>
          <w:rFonts w:ascii="Times New Roman" w:hAnsi="Times New Roman"/>
          <w:sz w:val="28"/>
        </w:rPr>
        <w:t>части 62</w:t>
      </w:r>
      <w:r>
        <w:rPr>
          <w:rStyle w:val="Style_6_ch"/>
          <w:rFonts w:ascii="Times New Roman" w:hAnsi="Times New Roman"/>
          <w:sz w:val="28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r>
        <w:rPr>
          <w:rStyle w:val="Style_6_ch"/>
          <w:rFonts w:ascii="Times New Roman" w:hAnsi="Times New Roman"/>
          <w:sz w:val="28"/>
        </w:rPr>
        <w:t>части 63</w:t>
      </w:r>
      <w:r>
        <w:rPr>
          <w:rStyle w:val="Style_6_ch"/>
          <w:rFonts w:ascii="Times New Roman" w:hAnsi="Times New Roman"/>
          <w:sz w:val="28"/>
        </w:rPr>
        <w:t xml:space="preserve"> настоящего Порядка, информация об этом включается в протокол подведения итогов отбора, предусмотренный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частью 72</w:t>
      </w:r>
      <w:r>
        <w:rPr>
          <w:rStyle w:val="Style_6_ch"/>
          <w:rFonts w:ascii="Times New Roman" w:hAnsi="Times New Roman"/>
          <w:sz w:val="28"/>
        </w:rPr>
        <w:t xml:space="preserve"> настоящего</w:t>
      </w:r>
      <w:r>
        <w:rPr>
          <w:rStyle w:val="Style_6_ch"/>
          <w:rFonts w:ascii="Times New Roman" w:hAnsi="Times New Roman"/>
          <w:sz w:val="28"/>
        </w:rPr>
        <w:t xml:space="preserve"> </w:t>
      </w:r>
      <w:r>
        <w:rPr>
          <w:rStyle w:val="Style_6_ch"/>
          <w:rFonts w:ascii="Times New Roman" w:hAnsi="Times New Roman"/>
          <w:sz w:val="28"/>
        </w:rPr>
        <w:t>Порядка.</w:t>
      </w:r>
    </w:p>
    <w:p w14:paraId="2C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По результатам рассмотрения заявок не позднее 1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2D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лица)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2E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</w:t>
      </w:r>
      <w:r>
        <w:rPr>
          <w:rStyle w:val="Style_6_ch"/>
          <w:rFonts w:ascii="Times New Roman" w:hAnsi="Times New Roman"/>
          <w:sz w:val="28"/>
        </w:rPr>
        <w:t>тельств.</w:t>
      </w:r>
    </w:p>
    <w:p w14:paraId="2F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30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Объявление об отмене отбора формируется в эле</w:t>
      </w:r>
      <w:r>
        <w:rPr>
          <w:rStyle w:val="Style_6_ch"/>
          <w:rFonts w:ascii="Times New Roman" w:hAnsi="Times New Roman"/>
          <w:sz w:val="28"/>
        </w:rPr>
        <w:t>к</w:t>
      </w:r>
      <w:r>
        <w:rPr>
          <w:rStyle w:val="Style_6_ch"/>
          <w:rFonts w:ascii="Times New Roman" w:hAnsi="Times New Roman"/>
          <w:sz w:val="28"/>
        </w:rPr>
        <w:t>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31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14:paraId="32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Отбор признается несостоявшимся в следующих случаях:</w:t>
      </w:r>
    </w:p>
    <w:p w14:paraId="33010000">
      <w:pPr>
        <w:pStyle w:val="Style_6"/>
        <w:widowControl w:val="0"/>
        <w:numPr>
          <w:numId w:val="15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по окончании срока подачи заявок не подано ни одной заявки;</w:t>
      </w:r>
    </w:p>
    <w:p w14:paraId="34010000">
      <w:pPr>
        <w:pStyle w:val="Style_6"/>
        <w:widowControl w:val="0"/>
        <w:numPr>
          <w:numId w:val="15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по результатам рассмотрения заявок отклонены все заявки.</w:t>
      </w:r>
    </w:p>
    <w:p w14:paraId="35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Победителями отбора признаются участники отбора, соответствующие категории и требованиям, установленным настоящим Порядком, включенные в рейтинг, сформированный Министерством по результатам ранжирования поступивших заявок.</w:t>
      </w:r>
    </w:p>
    <w:p w14:paraId="36010000">
      <w:pPr>
        <w:pStyle w:val="Style_6"/>
        <w:widowControl w:val="0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Ранжирование поступивших заявок определяется, исходя из очередности поступления заявок.</w:t>
      </w:r>
    </w:p>
    <w:p w14:paraId="37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В целях завершения отбора и определения победителей отбора формируется протокол подведения итогов отбора.</w:t>
      </w:r>
    </w:p>
    <w:p w14:paraId="38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 рабочего дня, следующего за днем его подписания и включает следующие сведения:</w:t>
      </w:r>
    </w:p>
    <w:p w14:paraId="39010000">
      <w:pPr>
        <w:pStyle w:val="Style_6"/>
        <w:widowControl w:val="0"/>
        <w:numPr>
          <w:numId w:val="1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дату, время и место проведения рассмотрения заявок;</w:t>
      </w:r>
    </w:p>
    <w:p w14:paraId="3A010000">
      <w:pPr>
        <w:pStyle w:val="Style_6"/>
        <w:widowControl w:val="0"/>
        <w:numPr>
          <w:numId w:val="1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информацию об участниках отбора, заявки которых были рассмотрены;</w:t>
      </w:r>
    </w:p>
    <w:p w14:paraId="3B010000">
      <w:pPr>
        <w:pStyle w:val="Style_6"/>
        <w:widowControl w:val="0"/>
        <w:numPr>
          <w:numId w:val="1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3C010000">
      <w:pPr>
        <w:pStyle w:val="Style_6"/>
        <w:widowControl w:val="0"/>
        <w:numPr>
          <w:numId w:val="16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наименование получателя(ей) субсидии, с которым(ми) заключается соглашение и размер предоставляемой ему(им) субсидии.</w:t>
      </w:r>
    </w:p>
    <w:p w14:paraId="3D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В случае обнаружения технической ошибки (опечатки) 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14:paraId="3E010000">
      <w:pPr>
        <w:pStyle w:val="Style_6"/>
        <w:widowControl w:val="0"/>
        <w:numPr>
          <w:numId w:val="1"/>
        </w:num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6_ch"/>
          <w:rFonts w:ascii="Times New Roman" w:hAnsi="Times New Roman"/>
          <w:sz w:val="28"/>
        </w:rPr>
        <w:t>По ре</w:t>
      </w:r>
      <w:r>
        <w:rPr>
          <w:rFonts w:ascii="Times New Roman" w:hAnsi="Times New Roman"/>
          <w:sz w:val="28"/>
        </w:rPr>
        <w:t>зультатам отбора с победителем (победителями) отбора заключается соглашение в системе «Электронный бюджет» в порядке и сроки, установленные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9</w:t>
      </w:r>
      <w:r>
        <w:rPr>
          <w:rFonts w:ascii="Times New Roman" w:hAnsi="Times New Roman"/>
          <w:sz w:val="28"/>
        </w:rPr>
        <w:t xml:space="preserve"> настоящег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Порядка.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1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4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5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Heading"/>
    <w:link w:val="Style_7_ch"/>
  </w:style>
  <w:style w:styleId="Style_7_ch" w:type="character">
    <w:name w:val="TOC Heading"/>
    <w:link w:val="Style_7"/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6"/>
    <w:next w:val="Style_6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basedOn w:val="Style_6_ch"/>
    <w:link w:val="Style_11"/>
    <w:rPr>
      <w:rFonts w:ascii="Arial" w:hAnsi="Arial"/>
      <w:b w:val="1"/>
      <w:i w:val="1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15" w:type="paragraph">
    <w:name w:val="Heading 1 Char"/>
    <w:basedOn w:val="Style_16"/>
    <w:link w:val="Style_15_ch"/>
    <w:rPr>
      <w:rFonts w:ascii="Arial" w:hAnsi="Arial"/>
      <w:sz w:val="40"/>
    </w:rPr>
  </w:style>
  <w:style w:styleId="Style_15_ch" w:type="character">
    <w:name w:val="Heading 1 Char"/>
    <w:basedOn w:val="Style_16_ch"/>
    <w:link w:val="Style_15"/>
    <w:rPr>
      <w:rFonts w:ascii="Arial" w:hAnsi="Arial"/>
      <w:sz w:val="40"/>
    </w:rPr>
  </w:style>
  <w:style w:styleId="Style_17" w:type="paragraph">
    <w:name w:val="Endnote"/>
    <w:basedOn w:val="Style_6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6_ch"/>
    <w:link w:val="Style_17"/>
    <w:rPr>
      <w:sz w:val="20"/>
    </w:rPr>
  </w:style>
  <w:style w:styleId="Style_18" w:type="paragraph">
    <w:name w:val="heading 3"/>
    <w:next w:val="Style_6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Heading 2 Char"/>
    <w:basedOn w:val="Style_16"/>
    <w:link w:val="Style_19_ch"/>
    <w:rPr>
      <w:rFonts w:ascii="Arial" w:hAnsi="Arial"/>
      <w:sz w:val="34"/>
    </w:rPr>
  </w:style>
  <w:style w:styleId="Style_19_ch" w:type="character">
    <w:name w:val="Heading 2 Char"/>
    <w:basedOn w:val="Style_16_ch"/>
    <w:link w:val="Style_19"/>
    <w:rPr>
      <w:rFonts w:ascii="Arial" w:hAnsi="Arial"/>
      <w:sz w:val="34"/>
    </w:rPr>
  </w:style>
  <w:style w:styleId="Style_20" w:type="paragraph">
    <w:name w:val="heading 9"/>
    <w:basedOn w:val="Style_6"/>
    <w:next w:val="Style_6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6_ch"/>
    <w:link w:val="Style_20"/>
    <w:rPr>
      <w:rFonts w:ascii="Arial" w:hAnsi="Arial"/>
      <w:i w:val="1"/>
      <w:sz w:val="21"/>
    </w:rPr>
  </w:style>
  <w:style w:styleId="Style_21" w:type="paragraph">
    <w:name w:val="Intense Quote"/>
    <w:basedOn w:val="Style_6"/>
    <w:next w:val="Style_6"/>
    <w:link w:val="Style_21_ch"/>
    <w:pPr>
      <w:ind w:firstLine="0" w:left="720" w:right="720"/>
    </w:pPr>
    <w:rPr>
      <w:i w:val="1"/>
    </w:rPr>
  </w:style>
  <w:style w:styleId="Style_21_ch" w:type="character">
    <w:name w:val="Intense Quote"/>
    <w:basedOn w:val="Style_6_ch"/>
    <w:link w:val="Style_21"/>
    <w:rPr>
      <w:i w:val="1"/>
    </w:rPr>
  </w:style>
  <w:style w:styleId="Style_22" w:type="paragraph">
    <w:name w:val="toc 3"/>
    <w:next w:val="Style_6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er Char"/>
    <w:basedOn w:val="Style_16"/>
    <w:link w:val="Style_23_ch"/>
  </w:style>
  <w:style w:styleId="Style_23_ch" w:type="character">
    <w:name w:val="Header Char"/>
    <w:basedOn w:val="Style_16_ch"/>
    <w:link w:val="Style_23"/>
  </w:style>
  <w:style w:styleId="Style_24" w:type="paragraph">
    <w:name w:val="caption"/>
    <w:basedOn w:val="Style_6"/>
    <w:next w:val="Style_6"/>
    <w:link w:val="Style_24_ch"/>
    <w:pPr>
      <w:spacing w:line="276" w:lineRule="auto"/>
      <w:ind/>
    </w:pPr>
    <w:rPr>
      <w:b w:val="1"/>
      <w:color w:themeColor="accent1" w:val="5B9BD5"/>
      <w:sz w:val="18"/>
    </w:rPr>
  </w:style>
  <w:style w:styleId="Style_24_ch" w:type="character">
    <w:name w:val="caption"/>
    <w:basedOn w:val="Style_6_ch"/>
    <w:link w:val="Style_24"/>
    <w:rPr>
      <w:b w:val="1"/>
      <w:color w:themeColor="accent1" w:val="5B9BD5"/>
      <w:sz w:val="18"/>
    </w:rPr>
  </w:style>
  <w:style w:styleId="Style_25" w:type="paragraph">
    <w:name w:val="Основной шрифт абзаца2"/>
    <w:link w:val="Style_25_ch"/>
  </w:style>
  <w:style w:styleId="Style_25_ch" w:type="character">
    <w:name w:val="Основной шрифт абзаца2"/>
    <w:link w:val="Style_25"/>
  </w:style>
  <w:style w:styleId="Style_26" w:type="paragraph">
    <w:name w:val="List Paragraph"/>
    <w:basedOn w:val="Style_6"/>
    <w:link w:val="Style_26_ch"/>
    <w:pPr>
      <w:ind w:firstLine="0" w:left="720"/>
      <w:contextualSpacing w:val="1"/>
    </w:pPr>
  </w:style>
  <w:style w:styleId="Style_26_ch" w:type="character">
    <w:name w:val="List Paragraph"/>
    <w:basedOn w:val="Style_6_ch"/>
    <w:link w:val="Style_26"/>
  </w:style>
  <w:style w:styleId="Style_27" w:type="paragraph">
    <w:name w:val="table of figures"/>
    <w:basedOn w:val="Style_6"/>
    <w:next w:val="Style_6"/>
    <w:link w:val="Style_27_ch"/>
    <w:pPr>
      <w:spacing w:after="0"/>
      <w:ind/>
    </w:pPr>
  </w:style>
  <w:style w:styleId="Style_27_ch" w:type="character">
    <w:name w:val="table of figures"/>
    <w:basedOn w:val="Style_6_ch"/>
    <w:link w:val="Style_27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Знак концевой сноски1"/>
    <w:basedOn w:val="Style_16"/>
    <w:link w:val="Style_29_ch"/>
    <w:rPr>
      <w:vertAlign w:val="superscript"/>
    </w:rPr>
  </w:style>
  <w:style w:styleId="Style_29_ch" w:type="character">
    <w:name w:val="Знак концевой сноски1"/>
    <w:basedOn w:val="Style_16_ch"/>
    <w:link w:val="Style_29"/>
    <w:rPr>
      <w:vertAlign w:val="superscript"/>
    </w:rPr>
  </w:style>
  <w:style w:styleId="Style_30" w:type="paragraph">
    <w:name w:val="Heading 5 Char"/>
    <w:basedOn w:val="Style_16"/>
    <w:link w:val="Style_30_ch"/>
    <w:rPr>
      <w:rFonts w:ascii="Arial" w:hAnsi="Arial"/>
      <w:b w:val="1"/>
      <w:sz w:val="24"/>
    </w:rPr>
  </w:style>
  <w:style w:styleId="Style_30_ch" w:type="character">
    <w:name w:val="Heading 5 Char"/>
    <w:basedOn w:val="Style_16_ch"/>
    <w:link w:val="Style_30"/>
    <w:rPr>
      <w:rFonts w:ascii="Arial" w:hAnsi="Arial"/>
      <w:b w:val="1"/>
      <w:sz w:val="24"/>
    </w:rPr>
  </w:style>
  <w:style w:styleId="Style_16" w:type="paragraph">
    <w:name w:val="Основной шрифт абзаца3"/>
    <w:link w:val="Style_16_ch"/>
  </w:style>
  <w:style w:styleId="Style_16_ch" w:type="character">
    <w:name w:val="Основной шрифт абзаца3"/>
    <w:link w:val="Style_16"/>
  </w:style>
  <w:style w:styleId="Style_31" w:type="paragraph">
    <w:name w:val="heading 5"/>
    <w:next w:val="Style_6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32" w:type="paragraph">
    <w:name w:val="Heading 3 Char"/>
    <w:basedOn w:val="Style_16"/>
    <w:link w:val="Style_32_ch"/>
    <w:rPr>
      <w:rFonts w:ascii="Arial" w:hAnsi="Arial"/>
      <w:sz w:val="30"/>
    </w:rPr>
  </w:style>
  <w:style w:styleId="Style_32_ch" w:type="character">
    <w:name w:val="Heading 3 Char"/>
    <w:basedOn w:val="Style_16_ch"/>
    <w:link w:val="Style_32"/>
    <w:rPr>
      <w:rFonts w:ascii="Arial" w:hAnsi="Arial"/>
      <w:sz w:val="30"/>
    </w:rPr>
  </w:style>
  <w:style w:styleId="Style_33" w:type="paragraph">
    <w:name w:val="heading 1"/>
    <w:next w:val="Style_6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basedOn w:val="Style_6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6_ch"/>
    <w:link w:val="Style_36"/>
    <w:rPr>
      <w:sz w:val="18"/>
    </w:rPr>
  </w:style>
  <w:style w:styleId="Style_37" w:type="paragraph">
    <w:name w:val="heading 8"/>
    <w:basedOn w:val="Style_6"/>
    <w:next w:val="Style_6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7_ch" w:type="character">
    <w:name w:val="heading 8"/>
    <w:basedOn w:val="Style_6_ch"/>
    <w:link w:val="Style_37"/>
    <w:rPr>
      <w:rFonts w:ascii="Arial" w:hAnsi="Arial"/>
      <w:i w:val="1"/>
    </w:rPr>
  </w:style>
  <w:style w:styleId="Style_38" w:type="paragraph">
    <w:name w:val="Гиперссылка1"/>
    <w:link w:val="Style_38_ch"/>
    <w:rPr>
      <w:color w:val="0000FF"/>
      <w:u w:val="single"/>
    </w:rPr>
  </w:style>
  <w:style w:styleId="Style_38_ch" w:type="character">
    <w:name w:val="Гиперссылка1"/>
    <w:link w:val="Style_38"/>
    <w:rPr>
      <w:color w:val="0000FF"/>
      <w:u w:val="single"/>
    </w:rPr>
  </w:style>
  <w:style w:styleId="Style_39" w:type="paragraph">
    <w:name w:val="toc 1"/>
    <w:next w:val="Style_6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Header and Footer"/>
    <w:link w:val="Style_40_ch"/>
    <w:pPr>
      <w:spacing w:line="240" w:lineRule="auto"/>
      <w:ind/>
      <w:jc w:val="both"/>
    </w:pPr>
    <w:rPr>
      <w:rFonts w:ascii="XO Thames" w:hAnsi="XO Thames"/>
      <w:sz w:val="20"/>
    </w:rPr>
  </w:style>
  <w:style w:styleId="Style_40_ch" w:type="character">
    <w:name w:val="Header and Footer"/>
    <w:link w:val="Style_40"/>
    <w:rPr>
      <w:rFonts w:ascii="XO Thames" w:hAnsi="XO Thames"/>
      <w:sz w:val="20"/>
    </w:rPr>
  </w:style>
  <w:style w:styleId="Style_41" w:type="paragraph">
    <w:name w:val="Quote"/>
    <w:basedOn w:val="Style_6"/>
    <w:next w:val="Style_6"/>
    <w:link w:val="Style_41_ch"/>
    <w:pPr>
      <w:ind w:firstLine="0" w:left="720" w:right="720"/>
    </w:pPr>
    <w:rPr>
      <w:i w:val="1"/>
    </w:rPr>
  </w:style>
  <w:style w:styleId="Style_41_ch" w:type="character">
    <w:name w:val="Quote"/>
    <w:basedOn w:val="Style_6_ch"/>
    <w:link w:val="Style_41"/>
    <w:rPr>
      <w:i w:val="1"/>
    </w:rPr>
  </w:style>
  <w:style w:styleId="Style_42" w:type="paragraph">
    <w:name w:val="Знак сноски1"/>
    <w:basedOn w:val="Style_16"/>
    <w:link w:val="Style_42_ch"/>
    <w:rPr>
      <w:vertAlign w:val="superscript"/>
    </w:rPr>
  </w:style>
  <w:style w:styleId="Style_42_ch" w:type="character">
    <w:name w:val="Знак сноски1"/>
    <w:basedOn w:val="Style_16_ch"/>
    <w:link w:val="Style_42"/>
    <w:rPr>
      <w:vertAlign w:val="superscript"/>
    </w:rPr>
  </w:style>
  <w:style w:styleId="Style_43" w:type="paragraph">
    <w:name w:val="toc 9"/>
    <w:next w:val="Style_6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Subtitle Char"/>
    <w:basedOn w:val="Style_16"/>
    <w:link w:val="Style_44_ch"/>
    <w:rPr>
      <w:sz w:val="24"/>
    </w:rPr>
  </w:style>
  <w:style w:styleId="Style_44_ch" w:type="character">
    <w:name w:val="Subtitle Char"/>
    <w:basedOn w:val="Style_16_ch"/>
    <w:link w:val="Style_44"/>
    <w:rPr>
      <w:sz w:val="24"/>
    </w:rPr>
  </w:style>
  <w:style w:styleId="Style_45" w:type="paragraph">
    <w:name w:val="Гиперссылка1"/>
    <w:basedOn w:val="Style_46"/>
    <w:link w:val="Style_45_ch"/>
    <w:rPr>
      <w:color w:themeColor="hyperlink" w:val="0563C1"/>
      <w:u w:val="single"/>
    </w:rPr>
  </w:style>
  <w:style w:styleId="Style_45_ch" w:type="character">
    <w:name w:val="Гиперссылка1"/>
    <w:basedOn w:val="Style_46_ch"/>
    <w:link w:val="Style_45"/>
    <w:rPr>
      <w:color w:themeColor="hyperlink" w:val="0563C1"/>
      <w:u w:val="single"/>
    </w:rPr>
  </w:style>
  <w:style w:styleId="Style_47" w:type="paragraph">
    <w:name w:val="Plain Text"/>
    <w:basedOn w:val="Style_6"/>
    <w:link w:val="Style_47_ch"/>
    <w:pPr>
      <w:spacing w:after="0" w:line="240" w:lineRule="auto"/>
      <w:ind/>
    </w:pPr>
    <w:rPr>
      <w:rFonts w:ascii="Calibri" w:hAnsi="Calibri"/>
    </w:rPr>
  </w:style>
  <w:style w:styleId="Style_47_ch" w:type="character">
    <w:name w:val="Plain Text"/>
    <w:basedOn w:val="Style_6_ch"/>
    <w:link w:val="Style_47"/>
    <w:rPr>
      <w:rFonts w:ascii="Calibri" w:hAnsi="Calibri"/>
    </w:rPr>
  </w:style>
  <w:style w:styleId="Style_48" w:type="paragraph">
    <w:name w:val="Balloon Text"/>
    <w:basedOn w:val="Style_6"/>
    <w:link w:val="Style_48_ch"/>
    <w:pPr>
      <w:spacing w:after="0" w:line="240" w:lineRule="auto"/>
      <w:ind/>
    </w:pPr>
    <w:rPr>
      <w:rFonts w:ascii="Segoe UI" w:hAnsi="Segoe UI"/>
      <w:sz w:val="18"/>
    </w:rPr>
  </w:style>
  <w:style w:styleId="Style_48_ch" w:type="character">
    <w:name w:val="Balloon Text"/>
    <w:basedOn w:val="Style_6_ch"/>
    <w:link w:val="Style_48"/>
    <w:rPr>
      <w:rFonts w:ascii="Segoe UI" w:hAnsi="Segoe UI"/>
      <w:sz w:val="18"/>
    </w:rPr>
  </w:style>
  <w:style w:styleId="Style_49" w:type="paragraph">
    <w:name w:val="toc 8"/>
    <w:next w:val="Style_6"/>
    <w:link w:val="Style_49_ch"/>
    <w:uiPriority w:val="39"/>
    <w:pPr>
      <w:ind w:firstLine="0" w:left="1400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Footer Char"/>
    <w:basedOn w:val="Style_16"/>
    <w:link w:val="Style_50_ch"/>
  </w:style>
  <w:style w:styleId="Style_50_ch" w:type="character">
    <w:name w:val="Footer Char"/>
    <w:basedOn w:val="Style_16_ch"/>
    <w:link w:val="Style_50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51" w:type="paragraph">
    <w:name w:val="Гиперссылка3"/>
    <w:link w:val="Style_51_ch"/>
    <w:rPr>
      <w:color w:val="0000FF"/>
      <w:u w:val="single"/>
    </w:rPr>
  </w:style>
  <w:style w:styleId="Style_51_ch" w:type="character">
    <w:name w:val="Гиперссылка3"/>
    <w:link w:val="Style_51"/>
    <w:rPr>
      <w:color w:val="0000FF"/>
      <w:u w:val="single"/>
    </w:rPr>
  </w:style>
  <w:style w:styleId="Style_52" w:type="paragraph">
    <w:name w:val="Endnote"/>
    <w:link w:val="Style_52_ch"/>
    <w:pPr>
      <w:ind w:firstLine="851" w:left="0"/>
      <w:jc w:val="both"/>
    </w:pPr>
    <w:rPr>
      <w:rFonts w:ascii="XO Thames" w:hAnsi="XO Thames"/>
    </w:rPr>
  </w:style>
  <w:style w:styleId="Style_52_ch" w:type="character">
    <w:name w:val="Endnote"/>
    <w:link w:val="Style_52"/>
    <w:rPr>
      <w:rFonts w:ascii="XO Thames" w:hAnsi="XO Thames"/>
    </w:rPr>
  </w:style>
  <w:style w:styleId="Style_53" w:type="paragraph">
    <w:name w:val="Гиперссылка2"/>
    <w:link w:val="Style_53_ch"/>
    <w:rPr>
      <w:color w:val="0000FF"/>
      <w:u w:val="single"/>
    </w:rPr>
  </w:style>
  <w:style w:styleId="Style_53_ch" w:type="character">
    <w:name w:val="Гиперссылка2"/>
    <w:link w:val="Style_53"/>
    <w:rPr>
      <w:color w:val="0000FF"/>
      <w:u w:val="single"/>
    </w:rPr>
  </w:style>
  <w:style w:styleId="Style_54" w:type="paragraph">
    <w:name w:val="Title Char"/>
    <w:basedOn w:val="Style_16"/>
    <w:link w:val="Style_54_ch"/>
    <w:rPr>
      <w:sz w:val="48"/>
    </w:rPr>
  </w:style>
  <w:style w:styleId="Style_54_ch" w:type="character">
    <w:name w:val="Title Char"/>
    <w:basedOn w:val="Style_16_ch"/>
    <w:link w:val="Style_54"/>
    <w:rPr>
      <w:sz w:val="48"/>
    </w:rPr>
  </w:style>
  <w:style w:styleId="Style_55" w:type="paragraph">
    <w:name w:val="toc 5"/>
    <w:next w:val="Style_6"/>
    <w:link w:val="Style_55_ch"/>
    <w:uiPriority w:val="39"/>
    <w:pPr>
      <w:ind w:firstLine="0" w:left="800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Heading 4 Char"/>
    <w:basedOn w:val="Style_16"/>
    <w:link w:val="Style_57_ch"/>
    <w:rPr>
      <w:rFonts w:ascii="Arial" w:hAnsi="Arial"/>
      <w:b w:val="1"/>
      <w:sz w:val="26"/>
    </w:rPr>
  </w:style>
  <w:style w:styleId="Style_57_ch" w:type="character">
    <w:name w:val="Heading 4 Char"/>
    <w:basedOn w:val="Style_16_ch"/>
    <w:link w:val="Style_57"/>
    <w:rPr>
      <w:rFonts w:ascii="Arial" w:hAnsi="Arial"/>
      <w:b w:val="1"/>
      <w:sz w:val="26"/>
    </w:rPr>
  </w:style>
  <w:style w:styleId="Style_58" w:type="paragraph">
    <w:name w:val="Основной шрифт абзаца1"/>
    <w:link w:val="Style_58_ch"/>
  </w:style>
  <w:style w:styleId="Style_58_ch" w:type="character">
    <w:name w:val="Основной шрифт абзаца1"/>
    <w:link w:val="Style_58"/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59" w:type="paragraph">
    <w:name w:val="Footnote"/>
    <w:link w:val="Style_59_ch"/>
    <w:pPr>
      <w:ind w:firstLine="851" w:left="0"/>
      <w:jc w:val="both"/>
    </w:pPr>
    <w:rPr>
      <w:rFonts w:ascii="XO Thames" w:hAnsi="XO Thames"/>
    </w:rPr>
  </w:style>
  <w:style w:styleId="Style_59_ch" w:type="character">
    <w:name w:val="Footnote"/>
    <w:link w:val="Style_59"/>
    <w:rPr>
      <w:rFonts w:ascii="XO Thames" w:hAnsi="XO Thames"/>
    </w:rPr>
  </w:style>
  <w:style w:styleId="Style_60" w:type="paragraph">
    <w:name w:val="Обычный1"/>
    <w:link w:val="Style_60_ch"/>
  </w:style>
  <w:style w:styleId="Style_60_ch" w:type="character">
    <w:name w:val="Обычный1"/>
    <w:link w:val="Style_60"/>
  </w:style>
  <w:style w:styleId="Style_61" w:type="paragraph">
    <w:name w:val="Subtitle"/>
    <w:next w:val="Style_6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4" w:type="paragraph">
    <w:name w:val="Normal (Web)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color w:val="000000"/>
      <w:sz w:val="24"/>
    </w:rPr>
  </w:style>
  <w:style w:styleId="Style_62" w:type="paragraph">
    <w:name w:val="No Spacing"/>
    <w:link w:val="Style_62_ch"/>
    <w:pPr>
      <w:spacing w:after="0" w:line="240" w:lineRule="auto"/>
      <w:ind/>
    </w:pPr>
  </w:style>
  <w:style w:styleId="Style_62_ch" w:type="character">
    <w:name w:val="No Spacing"/>
    <w:link w:val="Style_62"/>
  </w:style>
  <w:style w:styleId="Style_63" w:type="paragraph">
    <w:name w:val="Title"/>
    <w:next w:val="Style_6"/>
    <w:link w:val="Style_6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3_ch" w:type="character">
    <w:name w:val="Title"/>
    <w:link w:val="Style_63"/>
    <w:rPr>
      <w:rFonts w:ascii="XO Thames" w:hAnsi="XO Thames"/>
      <w:b w:val="1"/>
      <w:caps w:val="1"/>
      <w:sz w:val="40"/>
    </w:rPr>
  </w:style>
  <w:style w:styleId="Style_64" w:type="paragraph">
    <w:name w:val="footer"/>
    <w:basedOn w:val="Style_6"/>
    <w:link w:val="Style_6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4_ch" w:type="character">
    <w:name w:val="footer"/>
    <w:basedOn w:val="Style_6_ch"/>
    <w:link w:val="Style_64"/>
    <w:rPr>
      <w:rFonts w:ascii="Times New Roman" w:hAnsi="Times New Roman"/>
      <w:sz w:val="28"/>
    </w:rPr>
  </w:style>
  <w:style w:styleId="Style_65" w:type="paragraph">
    <w:name w:val="heading 4"/>
    <w:next w:val="Style_6"/>
    <w:link w:val="Style_6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5_ch" w:type="character">
    <w:name w:val="heading 4"/>
    <w:link w:val="Style_65"/>
    <w:rPr>
      <w:rFonts w:ascii="XO Thames" w:hAnsi="XO Thames"/>
      <w:b w:val="1"/>
      <w:sz w:val="24"/>
    </w:rPr>
  </w:style>
  <w:style w:styleId="Style_66" w:type="paragraph">
    <w:name w:val="Caption Char"/>
    <w:link w:val="Style_66_ch"/>
  </w:style>
  <w:style w:styleId="Style_66_ch" w:type="character">
    <w:name w:val="Caption Char"/>
    <w:link w:val="Style_66"/>
  </w:style>
  <w:style w:styleId="Style_67" w:type="paragraph">
    <w:name w:val="heading 2"/>
    <w:next w:val="Style_6"/>
    <w:link w:val="Style_6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7_ch" w:type="character">
    <w:name w:val="heading 2"/>
    <w:link w:val="Style_67"/>
    <w:rPr>
      <w:rFonts w:ascii="XO Thames" w:hAnsi="XO Thames"/>
      <w:b w:val="1"/>
      <w:sz w:val="28"/>
    </w:rPr>
  </w:style>
  <w:style w:styleId="Style_68" w:type="paragraph">
    <w:name w:val="Гиперссылка2"/>
    <w:link w:val="Style_68_ch"/>
    <w:rPr>
      <w:color w:val="0000FF"/>
      <w:u w:val="single"/>
    </w:rPr>
  </w:style>
  <w:style w:styleId="Style_68_ch" w:type="character">
    <w:name w:val="Гиперссылка2"/>
    <w:link w:val="Style_68"/>
    <w:rPr>
      <w:color w:val="0000FF"/>
      <w:u w:val="single"/>
    </w:rPr>
  </w:style>
  <w:style w:styleId="Style_69" w:type="paragraph">
    <w:name w:val="pl2-header"/>
    <w:basedOn w:val="Style_34"/>
    <w:link w:val="Style_69_ch"/>
  </w:style>
  <w:style w:styleId="Style_69_ch" w:type="character">
    <w:name w:val="pl2-header"/>
    <w:basedOn w:val="Style_34_ch"/>
    <w:link w:val="Style_69"/>
  </w:style>
  <w:style w:styleId="Style_70" w:type="paragraph">
    <w:name w:val="heading 6"/>
    <w:basedOn w:val="Style_6"/>
    <w:next w:val="Style_6"/>
    <w:link w:val="Style_7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0_ch" w:type="character">
    <w:name w:val="heading 6"/>
    <w:basedOn w:val="Style_6_ch"/>
    <w:link w:val="Style_70"/>
    <w:rPr>
      <w:rFonts w:ascii="Arial" w:hAnsi="Arial"/>
      <w:b w:val="1"/>
    </w:rPr>
  </w:style>
  <w:style w:styleId="Style_71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2" w:type="table">
    <w:name w:val="List Table 1 Light - Accent 6"/>
    <w:basedOn w:val="Style_2"/>
    <w:pPr>
      <w:spacing w:after="0" w:line="240" w:lineRule="auto"/>
      <w:ind/>
    </w:pPr>
  </w:style>
  <w:style w:styleId="Style_73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5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6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7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8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9" w:type="table">
    <w:name w:val="Lined - Accent 3"/>
    <w:basedOn w:val="Style_2"/>
    <w:pPr>
      <w:spacing w:after="0" w:line="240" w:lineRule="auto"/>
      <w:ind/>
    </w:pPr>
    <w:rPr>
      <w:color w:val="404040"/>
      <w:sz w:val="20"/>
    </w:rPr>
  </w:style>
  <w:style w:styleId="Style_80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1" w:type="table">
    <w:name w:val="Lined - Accent 2"/>
    <w:basedOn w:val="Style_2"/>
    <w:pPr>
      <w:spacing w:after="0" w:line="240" w:lineRule="auto"/>
      <w:ind/>
    </w:pPr>
    <w:rPr>
      <w:color w:val="404040"/>
      <w:sz w:val="20"/>
    </w:rPr>
  </w:style>
  <w:style w:styleId="Style_82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3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4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5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6" w:type="table">
    <w:name w:val="Bordered &amp; Lined - Accent 6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7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8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9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0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1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2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3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4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5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6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7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8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0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1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2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04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05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6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7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8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9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0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1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2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3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4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5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1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7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18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9" w:type="table">
    <w:name w:val="List Table 1 Light - Accent 1"/>
    <w:basedOn w:val="Style_2"/>
    <w:pPr>
      <w:spacing w:after="0" w:line="240" w:lineRule="auto"/>
      <w:ind/>
    </w:pPr>
  </w:style>
  <w:style w:styleId="Style_120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21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2" w:type="table">
    <w:name w:val="Bordered &amp; Lined - Accent 2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3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5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6" w:type="table">
    <w:name w:val="List Table 1 Light - Accent 2"/>
    <w:basedOn w:val="Style_2"/>
    <w:pPr>
      <w:spacing w:after="0" w:line="240" w:lineRule="auto"/>
      <w:ind/>
    </w:pPr>
  </w:style>
  <w:style w:styleId="Style_127" w:type="table">
    <w:name w:val="Bordered &amp; Lined - Accent 1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8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9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0" w:type="table">
    <w:name w:val="Lined - Accent 1"/>
    <w:basedOn w:val="Style_2"/>
    <w:pPr>
      <w:spacing w:after="0" w:line="240" w:lineRule="auto"/>
      <w:ind/>
    </w:pPr>
    <w:rPr>
      <w:color w:val="404040"/>
      <w:sz w:val="20"/>
    </w:rPr>
  </w:style>
  <w:style w:styleId="Style_131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3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4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5" w:type="table">
    <w:name w:val="Plain Table 5"/>
    <w:basedOn w:val="Style_2"/>
    <w:pPr>
      <w:spacing w:after="0" w:line="240" w:lineRule="auto"/>
      <w:ind/>
    </w:pPr>
  </w:style>
  <w:style w:styleId="Style_136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Lined - Accent 5"/>
    <w:basedOn w:val="Style_2"/>
    <w:pPr>
      <w:spacing w:after="0" w:line="240" w:lineRule="auto"/>
      <w:ind/>
    </w:pPr>
    <w:rPr>
      <w:color w:val="404040"/>
      <w:sz w:val="20"/>
    </w:rPr>
  </w:style>
  <w:style w:styleId="Style_139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0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2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3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4" w:type="table">
    <w:name w:val="Bordered &amp; Lined - Accent 3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5" w:type="table">
    <w:name w:val="Bordered &amp; Lined - Accent 5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46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7" w:type="table">
    <w:name w:val="Lined - Accent 6"/>
    <w:basedOn w:val="Style_2"/>
    <w:pPr>
      <w:spacing w:after="0" w:line="240" w:lineRule="auto"/>
      <w:ind/>
    </w:pPr>
    <w:rPr>
      <w:color w:val="404040"/>
      <w:sz w:val="20"/>
    </w:rPr>
  </w:style>
  <w:style w:styleId="Style_148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9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0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1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2" w:type="table">
    <w:name w:val="List Table 1 Light"/>
    <w:basedOn w:val="Style_2"/>
    <w:pPr>
      <w:spacing w:after="0" w:line="240" w:lineRule="auto"/>
      <w:ind/>
    </w:pPr>
  </w:style>
  <w:style w:styleId="Style_153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4" w:type="table">
    <w:name w:val="List Table 1 Light - Accent 4"/>
    <w:basedOn w:val="Style_2"/>
    <w:pPr>
      <w:spacing w:after="0" w:line="240" w:lineRule="auto"/>
      <w:ind/>
    </w:pPr>
  </w:style>
  <w:style w:styleId="Style_155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List Table 1 Light - Accent 3"/>
    <w:basedOn w:val="Style_2"/>
    <w:pPr>
      <w:spacing w:after="0" w:line="240" w:lineRule="auto"/>
      <w:ind/>
    </w:pPr>
  </w:style>
  <w:style w:styleId="Style_157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8" w:type="table">
    <w:name w:val="Bordered &amp; Lined - Accent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9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1" w:type="table">
    <w:name w:val="Plain Table 4"/>
    <w:basedOn w:val="Style_2"/>
    <w:pPr>
      <w:spacing w:after="0" w:line="240" w:lineRule="auto"/>
      <w:ind/>
    </w:pPr>
  </w:style>
  <w:style w:styleId="Style_162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3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65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Сетка таблицы3"/>
    <w:basedOn w:val="Style_2"/>
    <w:pPr>
      <w:spacing w:after="0" w:line="240" w:lineRule="auto"/>
      <w:ind/>
    </w:pPr>
    <w:rPr>
      <w:rFonts w:ascii="Times New Roman" w:hAnsi="Times New Roman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6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7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8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69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0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1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72" w:type="table">
    <w:name w:val="Lined - Accent"/>
    <w:basedOn w:val="Style_2"/>
    <w:pPr>
      <w:spacing w:after="0" w:line="240" w:lineRule="auto"/>
      <w:ind/>
    </w:pPr>
    <w:rPr>
      <w:color w:val="404040"/>
      <w:sz w:val="20"/>
    </w:rPr>
  </w:style>
  <w:style w:styleId="Style_173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5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76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7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79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80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1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2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83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4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5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6" w:type="table">
    <w:name w:val="Bordered &amp; Lined - Accent 4"/>
    <w:basedOn w:val="Style_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7" w:type="table">
    <w:name w:val="Lined - Accent 4"/>
    <w:basedOn w:val="Style_2"/>
    <w:pPr>
      <w:spacing w:after="0" w:line="240" w:lineRule="auto"/>
      <w:ind/>
    </w:pPr>
    <w:rPr>
      <w:color w:val="404040"/>
      <w:sz w:val="20"/>
    </w:rPr>
  </w:style>
  <w:style w:styleId="Style_188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9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0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1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92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93" w:type="table">
    <w:name w:val="Plain Table 3"/>
    <w:basedOn w:val="Style_2"/>
    <w:pPr>
      <w:spacing w:after="0" w:line="240" w:lineRule="auto"/>
      <w:ind/>
    </w:pPr>
  </w:style>
  <w:style w:styleId="Style_194" w:type="table">
    <w:name w:val="List Table 1 Light - Accent 5"/>
    <w:basedOn w:val="Style_2"/>
    <w:pPr>
      <w:spacing w:after="0" w:line="240" w:lineRule="auto"/>
      <w:ind/>
    </w:pPr>
  </w:style>
  <w:style w:styleId="Style_195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96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97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8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2025-04-06T23:27:57Z</dcterms:modified>
</cp:coreProperties>
</file>