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media/image1.jpeg" ContentType="image/jpeg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Правительства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от 25.06.2014 № 271-П «Об установлении размеров региональных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стандартов стоимости жилищно-коммунальных услуг и признании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утратившими силу отдельных постановлений 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постановление Правительства Камчатского края 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края» 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 и распространяется на правоотношения, возникшие с 1 февраля 2025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Временно исполняющий обязанности Председателя Правительства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130" w:hanging="0"/>
              <w:rPr>
                <w:rFonts w:ascii="Times New Roman" w:hAnsi="Times New Roman"/>
                <w:color w:val="000000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Ю.С. Морозова</w:t>
            </w:r>
          </w:p>
        </w:tc>
      </w:tr>
    </w:tbl>
    <w:p>
      <w:pPr>
        <w:sectPr>
          <w:headerReference w:type="default" r:id="rId3"/>
          <w:footerReference w:type="default" r:id="rId4"/>
          <w:type w:val="nextPage"/>
          <w:pgSz w:w="11906" w:h="16838"/>
          <w:pgMar w:left="1418" w:right="851" w:gutter="0" w:header="709" w:top="1134" w:footer="709" w:bottom="1134"/>
          <w:pgNumType w:fmt="decimal"/>
          <w:formProt w:val="false"/>
          <w:textDirection w:val="lrTb"/>
          <w:docGrid w:type="default" w:linePitch="299" w:charSpace="4096"/>
        </w:sectPr>
      </w:pPr>
      <w:r>
        <w:br w:type="page"/>
      </w:r>
    </w:p>
    <w:tbl>
      <w:tblPr>
        <w:tblStyle w:val="af0"/>
        <w:tblW w:w="9637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7"/>
        <w:gridCol w:w="480"/>
        <w:gridCol w:w="482"/>
        <w:gridCol w:w="3661"/>
        <w:gridCol w:w="480"/>
        <w:gridCol w:w="1872"/>
        <w:gridCol w:w="486"/>
        <w:gridCol w:w="1697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постановление Правительства Камчатского края 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края»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таблице приложения 1 строку 4 изложить в следующей редакции: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0"/>
        <w:tblW w:w="143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39"/>
        <w:gridCol w:w="1132"/>
        <w:gridCol w:w="993"/>
        <w:gridCol w:w="852"/>
        <w:gridCol w:w="850"/>
        <w:gridCol w:w="707"/>
        <w:gridCol w:w="711"/>
        <w:gridCol w:w="567"/>
        <w:gridCol w:w="707"/>
        <w:gridCol w:w="852"/>
        <w:gridCol w:w="708"/>
        <w:gridCol w:w="710"/>
        <w:gridCol w:w="567"/>
        <w:gridCol w:w="708"/>
        <w:gridCol w:w="709"/>
      </w:tblGrid>
      <w:tr>
        <w:trPr>
          <w:trHeight w:val="774" w:hRule="atLeast"/>
        </w:trPr>
        <w:tc>
          <w:tcPr>
            <w:tcW w:w="35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Cs w:val="22"/>
              </w:rPr>
            </w:pPr>
            <w:bookmarkStart w:id="2" w:name="_Hlk192867786"/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Мильковский муниципальный округ Камчатского края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7661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2496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5165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8378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500</w:t>
            </w:r>
          </w:p>
        </w:tc>
        <w:tc>
          <w:tcPr>
            <w:tcW w:w="7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7031</w:t>
            </w:r>
          </w:p>
        </w:tc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847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5460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1594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3866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5458</w:t>
            </w:r>
          </w:p>
        </w:tc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19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4492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64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7</w:t>
            </w:r>
            <w:bookmarkEnd w:id="2"/>
          </w:p>
        </w:tc>
      </w:tr>
    </w:tbl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строки</w:t>
      </w:r>
    </w:p>
    <w:tbl>
      <w:tblPr>
        <w:tblStyle w:val="af0"/>
        <w:tblW w:w="56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4"/>
        <w:gridCol w:w="708"/>
        <w:gridCol w:w="992"/>
        <w:gridCol w:w="852"/>
        <w:gridCol w:w="707"/>
        <w:gridCol w:w="852"/>
        <w:gridCol w:w="849"/>
      </w:tblGrid>
      <w:tr>
        <w:trPr>
          <w:trHeight w:val="538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4616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1248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3368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338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515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bookmarkStart w:id="3" w:name="_Hlk192867808"/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572</w:t>
            </w:r>
            <w:bookmarkEnd w:id="3"/>
          </w:p>
        </w:tc>
      </w:tr>
    </w:tbl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таблице приложения 2 строку 4 изложить в следующей редакции: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</w:p>
    <w:tbl>
      <w:tblPr>
        <w:tblStyle w:val="af0"/>
        <w:tblW w:w="1442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2"/>
        <w:gridCol w:w="1134"/>
        <w:gridCol w:w="993"/>
        <w:gridCol w:w="848"/>
        <w:gridCol w:w="851"/>
        <w:gridCol w:w="710"/>
        <w:gridCol w:w="708"/>
        <w:gridCol w:w="567"/>
        <w:gridCol w:w="710"/>
        <w:gridCol w:w="708"/>
        <w:gridCol w:w="851"/>
        <w:gridCol w:w="710"/>
        <w:gridCol w:w="567"/>
        <w:gridCol w:w="707"/>
        <w:gridCol w:w="710"/>
      </w:tblGrid>
      <w:tr>
        <w:trPr>
          <w:trHeight w:val="790" w:hRule="atLeast"/>
        </w:trPr>
        <w:tc>
          <w:tcPr>
            <w:tcW w:w="36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Мильковский муниципальный округ Камчатского края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7661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2496</w:t>
            </w:r>
          </w:p>
        </w:tc>
        <w:tc>
          <w:tcPr>
            <w:tcW w:w="8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5165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8378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500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7031</w:t>
            </w:r>
          </w:p>
        </w:tc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847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5460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1594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3866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5458</w:t>
            </w:r>
          </w:p>
        </w:tc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319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4492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647</w:t>
            </w:r>
          </w:p>
        </w:tc>
      </w:tr>
    </w:tbl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строки</w:t>
      </w:r>
    </w:p>
    <w:tbl>
      <w:tblPr>
        <w:tblStyle w:val="af0"/>
        <w:tblW w:w="577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9"/>
        <w:gridCol w:w="709"/>
        <w:gridCol w:w="920"/>
        <w:gridCol w:w="851"/>
        <w:gridCol w:w="707"/>
        <w:gridCol w:w="852"/>
        <w:gridCol w:w="849"/>
      </w:tblGrid>
      <w:tr>
        <w:trPr>
          <w:trHeight w:val="669" w:hRule="atLeast"/>
        </w:trPr>
        <w:tc>
          <w:tcPr>
            <w:tcW w:w="8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4616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1248</w:t>
            </w:r>
          </w:p>
        </w:tc>
        <w:tc>
          <w:tcPr>
            <w:tcW w:w="9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3368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4338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251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3515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572</w:t>
            </w:r>
          </w:p>
        </w:tc>
      </w:tr>
    </w:tbl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таблице приложения 3 строку 4 изложить в следующей редакции: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0"/>
        <w:tblW w:w="1454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79"/>
        <w:gridCol w:w="657"/>
        <w:gridCol w:w="710"/>
        <w:gridCol w:w="708"/>
        <w:gridCol w:w="707"/>
        <w:gridCol w:w="711"/>
        <w:gridCol w:w="707"/>
        <w:gridCol w:w="711"/>
        <w:gridCol w:w="848"/>
        <w:gridCol w:w="993"/>
        <w:gridCol w:w="710"/>
        <w:gridCol w:w="992"/>
        <w:gridCol w:w="849"/>
        <w:gridCol w:w="851"/>
        <w:gridCol w:w="710"/>
      </w:tblGrid>
      <w:tr>
        <w:trPr>
          <w:trHeight w:val="1019" w:hRule="atLeast"/>
        </w:trPr>
        <w:tc>
          <w:tcPr>
            <w:tcW w:w="367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Мильковский муниципальный округ Камчатского края</w:t>
            </w:r>
          </w:p>
        </w:tc>
        <w:tc>
          <w:tcPr>
            <w:tcW w:w="6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7161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1996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165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378</w:t>
            </w:r>
          </w:p>
        </w:tc>
        <w:tc>
          <w:tcPr>
            <w:tcW w:w="7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500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7031</w:t>
            </w:r>
          </w:p>
        </w:tc>
        <w:tc>
          <w:tcPr>
            <w:tcW w:w="7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847</w:t>
            </w:r>
          </w:p>
        </w:tc>
        <w:tc>
          <w:tcPr>
            <w:tcW w:w="8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5140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1275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3865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5458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19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4492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647</w:t>
            </w:r>
          </w:p>
        </w:tc>
      </w:tr>
    </w:tbl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строки</w:t>
      </w:r>
    </w:p>
    <w:tbl>
      <w:tblPr>
        <w:tblStyle w:val="af0"/>
        <w:tblW w:w="577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9"/>
        <w:gridCol w:w="992"/>
        <w:gridCol w:w="850"/>
        <w:gridCol w:w="992"/>
        <w:gridCol w:w="568"/>
        <w:gridCol w:w="709"/>
        <w:gridCol w:w="707"/>
      </w:tblGrid>
      <w:tr>
        <w:trPr>
          <w:trHeight w:val="815" w:hRule="atLeast"/>
        </w:trPr>
        <w:tc>
          <w:tcPr>
            <w:tcW w:w="9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4365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998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3367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4338</w:t>
            </w:r>
          </w:p>
        </w:tc>
        <w:tc>
          <w:tcPr>
            <w:tcW w:w="5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1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3515</w:t>
            </w:r>
          </w:p>
        </w:tc>
        <w:tc>
          <w:tcPr>
            <w:tcW w:w="7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ru-RU" w:bidi="ar-SA"/>
              </w:rPr>
              <w:t>572</w:t>
            </w:r>
          </w:p>
        </w:tc>
      </w:tr>
    </w:tbl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</w:rPr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orient="landscape" w:w="16838" w:h="11906"/>
      <w:pgMar w:left="1134" w:right="1134" w:gutter="0" w:header="709" w:top="1418" w:footer="709" w:bottom="851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en-US"/>
      </w:rPr>
    </w:pPr>
    <w:r>
      <w:rPr>
        <w:lang w:val="en-US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en-US"/>
      </w:rPr>
    </w:pPr>
    <w:r>
      <w:rPr>
        <w:lang w:val="en-US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en-US"/>
      </w:rPr>
    </w:pPr>
    <w:r>
      <w:rPr>
        <w:lang w:val="en-US"/>
      </w:rPr>
    </w:r>
  </w:p>
  <w:p>
    <w:pPr>
      <w:pStyle w:val="Style24"/>
      <w:rPr>
        <w:lang w:val="en-US"/>
      </w:rPr>
    </w:pPr>
    <w:r>
      <w:rPr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41443541"/>
    </w:sdtPr>
    <w:sdtContent>
      <w:p>
        <w:pPr>
          <w:pStyle w:val="Style22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</w:r>
      </w:p>
      <w:p>
        <w:pPr>
          <w:pStyle w:val="Style22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62210069"/>
    </w:sdtPr>
    <w:sdtContent>
      <w:p>
        <w:pPr>
          <w:pStyle w:val="Style22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3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  <w:p>
        <w:pPr>
          <w:pStyle w:val="Style22"/>
          <w:rPr/>
        </w:pPr>
        <w:r>
          <w:rPr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16264712"/>
    </w:sdtPr>
    <w:sdtContent>
      <w:p>
        <w:pPr>
          <w:pStyle w:val="Style22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6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1"/>
    <w:qFormat/>
    <w:rsid w:val="003e2ced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1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2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basedOn w:val="16"/>
    <w:qFormat/>
    <w:pPr/>
    <w:rPr>
      <w:color w:val="0563C1" w:themeColor="hyperlink"/>
      <w:u w:val="single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4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Style25">
    <w:name w:val="Title"/>
    <w:next w:val="Normal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Application>LibreOffice/7.4.4.2$Linux_X86_64 LibreOffice_project/40$Build-2</Application>
  <AppVersion>15.0000</AppVersion>
  <Pages>3</Pages>
  <Words>284</Words>
  <Characters>1778</Characters>
  <CharactersWithSpaces>1957</CharactersWithSpaces>
  <Paragraphs>105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2025-03-13T04:35:00Z</dcterms:created>
  <dc:creator>Лосев Дмитрий Игоревич</dc:creator>
  <dc:description/>
  <dc:language>ru-RU</dc:language>
  <cp:lastModifiedBy/>
  <dcterms:modified xsi:type="dcterms:W3CDTF">2025-03-17T11:32:31Z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