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  <w:r/>
    </w:p>
    <w:p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0" w:name="_GoBack"/>
      <w:r>
        <w:rPr>
          <w:sz w:val="28"/>
          <w:szCs w:val="28"/>
        </w:rPr>
        <w:t xml:space="preserve">проекту постановления Правительства Камчатского края</w:t>
      </w:r>
      <w:r/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приложение к постановлени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ю Правительства Камчатского края от 08.08.2016 № 303-П «Об утверждении Примерного положения о системе оплаты труда работников краевых государственных учреждений, подведомственных Министерству жилищно-коммунального хозяйства и энергетики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Камчатского края»</w:t>
      </w:r>
      <w:r>
        <w:rPr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  <w14:ligatures w14:val="none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«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приложение к постановлени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ю Правительства Камчатского края от 08.08.2016 № 303-П «Об утверждении Примерного положения о системе оплаты труда работников краевых государственных учреждений, подведомственных Министерству жилищно-коммунального хозяйства и энергетики Камчатского края</w:t>
      </w:r>
      <w:r>
        <w:rPr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(далее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 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разработан 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поручением Председателя Правительства Камчатского края Е.А. Чекина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от 23.07.2024 № 01-03-44-3016 в части распространения условий и порядка премирования руководителей учреждений на заместителей руководителя либо иных должностных лиц, временно назначенных исполнять обязанности руководителя учреждения.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Проект рассмотрен стор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онами краевой трехсторонней Комиссии по регулированию социально-трудовых отношений в Камчатском крае. Замечаний и предложений к проекту не имеется.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Правительства Камчатского края не потребует выделения дополнительных финансовых средств из краевого бюджета.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не подлежит оценке регулирующего воздействия в соотве</w:t>
      </w:r>
      <w:r>
        <w:rPr>
          <w:sz w:val="28"/>
          <w:szCs w:val="28"/>
        </w:rPr>
        <w:t xml:space="preserve">тствии с постановлением Правительства Камчатского края </w:t>
      </w:r>
      <w:r>
        <w:rPr>
          <w:sz w:val="28"/>
        </w:rPr>
        <w:t xml:space="preserve">от 28.09.2022 № 510-П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151515"/>
          <w:sz w:val="28"/>
          <w:szCs w:val="28"/>
          <w:highlight w:val="none"/>
        </w:rPr>
        <w:t xml:space="preserve">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sz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26</w:t>
      </w:r>
      <w:r>
        <w:rPr>
          <w:sz w:val="28"/>
          <w:szCs w:val="28"/>
        </w:rPr>
        <w:t xml:space="preserve">.08.2024 размещен на Ед</w:t>
      </w:r>
      <w:r>
        <w:rPr>
          <w:sz w:val="28"/>
          <w:szCs w:val="28"/>
        </w:rPr>
        <w:t xml:space="preserve">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  <w:r/>
    </w:p>
    <w:p>
      <w:pPr>
        <w:ind w:firstLine="709"/>
        <w:jc w:val="both"/>
      </w:pPr>
      <w:r/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993" w:right="567" w:bottom="709" w:left="1276" w:header="397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right"/>
    </w:pPr>
    <w:r/>
    <w:r/>
  </w:p>
  <w:p>
    <w:pPr>
      <w:pStyle w:val="85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rPr>
        <w:rStyle w:val="854"/>
      </w:rPr>
      <w:framePr w:wrap="around" w:vAnchor="text" w:hAnchor="margin" w:xAlign="right" w:y="1"/>
    </w:pPr>
    <w:r>
      <w:rPr>
        <w:rStyle w:val="854"/>
      </w:rPr>
      <w:fldChar w:fldCharType="begin"/>
    </w:r>
    <w:r>
      <w:rPr>
        <w:rStyle w:val="854"/>
      </w:rPr>
      <w:instrText xml:space="preserve">PAGE  </w:instrText>
    </w:r>
    <w:r>
      <w:rPr>
        <w:rStyle w:val="854"/>
      </w:rPr>
      <w:fldChar w:fldCharType="end"/>
    </w:r>
    <w:r/>
  </w:p>
  <w:p>
    <w:pPr>
      <w:pStyle w:val="85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4" w:hanging="375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9"/>
    <w:link w:val="848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7"/>
    <w:next w:val="847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9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9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9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9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9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9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9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9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character" w:styleId="700">
    <w:name w:val="Footer Char"/>
    <w:basedOn w:val="849"/>
    <w:link w:val="852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52"/>
    <w:uiPriority w:val="99"/>
  </w:style>
  <w:style w:type="table" w:styleId="703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9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9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8">
    <w:name w:val="Heading 1"/>
    <w:basedOn w:val="847"/>
    <w:next w:val="847"/>
    <w:link w:val="857"/>
    <w:uiPriority w:val="99"/>
    <w:qFormat/>
    <w:pPr>
      <w:jc w:val="center"/>
      <w:spacing w:before="108" w:after="108"/>
      <w:outlineLvl w:val="0"/>
    </w:pPr>
    <w:rPr>
      <w:rFonts w:ascii="Arial" w:hAnsi="Arial" w:cs="Arial"/>
      <w:b/>
      <w:bCs/>
      <w:color w:val="26282f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Footer"/>
    <w:basedOn w:val="847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9"/>
    <w:link w:val="85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>
    <w:name w:val="page number"/>
    <w:basedOn w:val="849"/>
  </w:style>
  <w:style w:type="paragraph" w:styleId="855">
    <w:name w:val="Normal (Web)"/>
    <w:basedOn w:val="847"/>
    <w:uiPriority w:val="99"/>
    <w:unhideWhenUsed/>
    <w:pPr>
      <w:spacing w:before="100" w:beforeAutospacing="1" w:after="100" w:afterAutospacing="1"/>
    </w:pPr>
  </w:style>
  <w:style w:type="paragraph" w:styleId="856" w:customStyle="1">
    <w:name w:val="Прижатый влево"/>
    <w:basedOn w:val="847"/>
    <w:next w:val="847"/>
    <w:uiPriority w:val="99"/>
    <w:rPr>
      <w:rFonts w:ascii="Arial" w:hAnsi="Arial" w:cs="Arial"/>
    </w:rPr>
  </w:style>
  <w:style w:type="character" w:styleId="857" w:customStyle="1">
    <w:name w:val="Заголовок 1 Знак"/>
    <w:basedOn w:val="849"/>
    <w:link w:val="848"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styleId="858" w:customStyle="1">
    <w:name w:val="ConsPlusNormal"/>
    <w:link w:val="85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59" w:customStyle="1">
    <w:name w:val="ConsPlusNormal Знак"/>
    <w:link w:val="858"/>
    <w:rPr>
      <w:rFonts w:ascii="Arial" w:hAnsi="Arial" w:eastAsia="Times New Roman" w:cs="Arial"/>
      <w:sz w:val="20"/>
      <w:szCs w:val="20"/>
      <w:lang w:eastAsia="ru-RU"/>
    </w:rPr>
  </w:style>
  <w:style w:type="paragraph" w:styleId="860">
    <w:name w:val="Balloon Text"/>
    <w:basedOn w:val="847"/>
    <w:link w:val="86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49"/>
    <w:link w:val="86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2">
    <w:name w:val="List Paragraph"/>
    <w:basedOn w:val="84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B0D5-CA3A-4180-8452-8BE5AAB1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revision>121</cp:revision>
  <dcterms:created xsi:type="dcterms:W3CDTF">2021-09-22T03:30:00Z</dcterms:created>
  <dcterms:modified xsi:type="dcterms:W3CDTF">2024-08-26T02:28:54Z</dcterms:modified>
</cp:coreProperties>
</file>