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963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35"/>
      </w:tblGrid>
      <w:tr>
        <w:trPr/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Lohit Devanagari"/>
                <w:b/>
                <w:b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Lohit Devanagari" w:ascii="Times New Roman" w:hAnsi="Times New Roman"/>
                <w:b/>
                <w:color w:val="000000"/>
                <w:kern w:val="0"/>
                <w:sz w:val="28"/>
                <w:szCs w:val="28"/>
                <w:lang w:val="ru-RU" w:eastAsia="zh-CN" w:bidi="hi-IN"/>
              </w:rPr>
              <w:t>Об установлении минимального размера</w:t>
            </w:r>
            <w:bookmarkStart w:id="1" w:name="_GoBack_Copy_1"/>
            <w:bookmarkEnd w:id="1"/>
            <w:r>
              <w:rPr>
                <w:rFonts w:eastAsia="Tahoma" w:cs="Lohit Devanagari" w:ascii="Times New Roman" w:hAnsi="Times New Roman"/>
                <w:b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взноса на капитальный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Lohit Devanagari"/>
                <w:b/>
                <w:b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Lohit Devanagari" w:ascii="Times New Roman" w:hAnsi="Times New Roman"/>
                <w:b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ремонт общего имущества в многоквартирном доме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ahoma" w:cs="Lohit Devanagari"/>
                <w:b/>
                <w:b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Tahoma" w:cs="Lohit Devanagari" w:ascii="Times New Roman" w:hAnsi="Times New Roman"/>
                <w:b/>
                <w:sz w:val="28"/>
                <w:szCs w:val="28"/>
                <w:lang w:eastAsia="zh-CN" w:bidi="hi-IN"/>
              </w:rPr>
              <w:t>в Камчатском крае на 202</w:t>
            </w:r>
            <w:r>
              <w:rPr>
                <w:rFonts w:eastAsia="Tahoma" w:cs="Lohit Devanagari" w:ascii="Times New Roman" w:hAnsi="Times New Roman"/>
                <w:b/>
                <w:sz w:val="28"/>
                <w:szCs w:val="28"/>
                <w:lang w:eastAsia="zh-CN" w:bidi="hi-IN"/>
              </w:rPr>
              <w:t>5</w:t>
            </w:r>
            <w:r>
              <w:rPr>
                <w:rFonts w:eastAsia="Tahoma" w:cs="Lohit Devanagari" w:ascii="Times New Roman" w:hAnsi="Times New Roman"/>
                <w:b/>
                <w:sz w:val="28"/>
                <w:szCs w:val="28"/>
                <w:lang w:eastAsia="zh-CN" w:bidi="hi-IN"/>
              </w:rPr>
              <w:t xml:space="preserve"> год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В соответствии с </w:t>
      </w:r>
      <w:hyperlink r:id="rId3">
        <w:r>
          <w:rPr>
            <w:rFonts w:eastAsia="Calibri" w:ascii="Times New Roman" w:hAnsi="Times New Roman" w:eastAsiaTheme="minorHAnsi"/>
            <w:sz w:val="28"/>
            <w:szCs w:val="28"/>
            <w:lang w:eastAsia="en-US"/>
          </w:rPr>
          <w:t>частью 8</w:t>
        </w:r>
        <w:r>
          <w:rPr>
            <w:rFonts w:eastAsia="Calibri" w:ascii="Times New Roman" w:hAnsi="Times New Roman" w:eastAsiaTheme="minorHAnsi"/>
            <w:sz w:val="28"/>
            <w:szCs w:val="28"/>
            <w:vertAlign w:val="superscript"/>
            <w:lang w:eastAsia="en-US"/>
          </w:rPr>
          <w:t>1</w:t>
        </w:r>
        <w:r>
          <w:rPr>
            <w:rFonts w:eastAsia="Calibri" w:ascii="Times New Roman" w:hAnsi="Times New Roman" w:eastAsiaTheme="minorHAnsi"/>
            <w:sz w:val="28"/>
            <w:szCs w:val="28"/>
            <w:lang w:eastAsia="en-US"/>
          </w:rPr>
          <w:t xml:space="preserve"> статьи 156</w:t>
        </w:r>
      </w:hyperlink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Жилищного кодекса Российской Федерации, </w:t>
      </w:r>
      <w:hyperlink r:id="rId4">
        <w:r>
          <w:rPr>
            <w:rFonts w:eastAsia="Calibri" w:ascii="Times New Roman" w:hAnsi="Times New Roman" w:eastAsiaTheme="minorHAnsi"/>
            <w:sz w:val="28"/>
            <w:szCs w:val="28"/>
            <w:lang w:eastAsia="en-US"/>
          </w:rPr>
          <w:t>статьей 5</w:t>
        </w:r>
      </w:hyperlink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Закона Камчатского края от 02.12.2013 № 359</w:t>
        <w:br/>
        <w:t>«Об организации проведения капитального ремонта общего имущества в многоквартирных домах в Камчатском крае»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>Установить минимальный размер взноса на капитальный ремонт общего имущества в многоквартирном доме в муниципальных образованиях</w:t>
        <w:br/>
        <w:t>в Камчатском крае на 2025 год в размере 14,90 рублей в месяц на 1 квадратный метр общей площади помещения в многоквартирном доме, принадлежащего собственнику такого помещения.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опубликования, но не ранее 1 января 2025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A6A5B9AA25A6078F3EBB12B08DD125BB0FF0BC22920DE643C25D860A6A961F972713EE21B8E817F6FFD18E37061342645FCA3DB48AM55CX" TargetMode="External"/><Relationship Id="rId4" Type="http://schemas.openxmlformats.org/officeDocument/2006/relationships/hyperlink" Target="consultantplus://offline/ref=A6A5B9AA25A6078F3EBB0CBD9BBD79BF0DF9E22B9A0DEB169B0F805D35C619C26753E874F2AA11A3AE95DA3203100835138132B48040A2CAD3013402M356X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LibreOffice/7.4.4.2$Linux_X86_64 LibreOffice_project/40$Build-2</Application>
  <AppVersion>15.0000</AppVersion>
  <Pages>1</Pages>
  <Words>147</Words>
  <Characters>893</Characters>
  <CharactersWithSpaces>1028</CharactersWithSpaces>
  <Paragraphs>15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2024-06-14T10:50:26Z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